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E970A1" w14:textId="5823A6AA" w:rsidR="0055571B" w:rsidRDefault="0055571B" w:rsidP="0055571B">
      <w:pPr>
        <w:pStyle w:val="Title"/>
        <w:tabs>
          <w:tab w:val="left" w:pos="720"/>
        </w:tabs>
      </w:pPr>
      <w:r>
        <w:t>REGULAR MEETING OF THE BIG STONE COUNTY BOARD</w:t>
      </w:r>
    </w:p>
    <w:p w14:paraId="57A03591" w14:textId="3A3F71EA" w:rsidR="0055571B" w:rsidRDefault="00AE7F18" w:rsidP="00C044EF">
      <w:pPr>
        <w:tabs>
          <w:tab w:val="left" w:pos="720"/>
        </w:tabs>
        <w:jc w:val="center"/>
        <w:rPr>
          <w:b/>
        </w:rPr>
      </w:pPr>
      <w:r>
        <w:rPr>
          <w:b/>
        </w:rPr>
        <w:t>August 18</w:t>
      </w:r>
      <w:r w:rsidR="0055571B">
        <w:rPr>
          <w:b/>
        </w:rPr>
        <w:t>, 202</w:t>
      </w:r>
      <w:r w:rsidR="00575193">
        <w:rPr>
          <w:b/>
        </w:rPr>
        <w:t>6</w:t>
      </w:r>
    </w:p>
    <w:p w14:paraId="628BEFCD" w14:textId="77777777" w:rsidR="00236D7D" w:rsidRDefault="00236D7D" w:rsidP="00C044EF">
      <w:pPr>
        <w:tabs>
          <w:tab w:val="left" w:pos="720"/>
        </w:tabs>
        <w:jc w:val="center"/>
      </w:pPr>
    </w:p>
    <w:p w14:paraId="72DA9FDD" w14:textId="00D42EF2" w:rsidR="0055571B" w:rsidRDefault="0055571B" w:rsidP="0029261C">
      <w:r>
        <w:tab/>
        <w:t xml:space="preserve">The Big Stone County Board of Commissioners met in the </w:t>
      </w:r>
      <w:r w:rsidR="00CE47EF">
        <w:t>Commissioners’ Room at 8:</w:t>
      </w:r>
      <w:r>
        <w:t xml:space="preserve">30 AM on Tuesday, </w:t>
      </w:r>
      <w:r w:rsidR="00AE7F18">
        <w:t>August 18</w:t>
      </w:r>
      <w:r>
        <w:t>, 202</w:t>
      </w:r>
      <w:r w:rsidR="00575193">
        <w:t>6</w:t>
      </w:r>
      <w:r>
        <w:t xml:space="preserve">.  </w:t>
      </w:r>
      <w:r w:rsidR="00AE7F18">
        <w:t xml:space="preserve">Vice </w:t>
      </w:r>
      <w:r>
        <w:t xml:space="preserve">Chairman </w:t>
      </w:r>
      <w:r w:rsidR="00AE7F18">
        <w:t>Klages</w:t>
      </w:r>
      <w:r>
        <w:t xml:space="preserve"> called the meeting to order with Commissioners</w:t>
      </w:r>
      <w:r w:rsidR="00E8472D">
        <w:t xml:space="preserve"> </w:t>
      </w:r>
      <w:r w:rsidR="001249CC">
        <w:t>Radermacher</w:t>
      </w:r>
      <w:r w:rsidR="00575193">
        <w:t>,</w:t>
      </w:r>
      <w:r w:rsidR="00C044EF">
        <w:t xml:space="preserve"> </w:t>
      </w:r>
      <w:r w:rsidR="001249CC">
        <w:t>Thyne</w:t>
      </w:r>
      <w:r w:rsidR="00575193">
        <w:t xml:space="preserve"> and Athey</w:t>
      </w:r>
      <w:r w:rsidR="008C2F4D">
        <w:t xml:space="preserve"> present</w:t>
      </w:r>
      <w:r>
        <w:t>.</w:t>
      </w:r>
      <w:r w:rsidR="0005695D">
        <w:t xml:space="preserve"> </w:t>
      </w:r>
      <w:r w:rsidR="00AE7F18">
        <w:t xml:space="preserve">Commissioner Zimmel was absent. </w:t>
      </w:r>
      <w:r>
        <w:t xml:space="preserve">Also present were </w:t>
      </w:r>
      <w:r w:rsidR="002379FC">
        <w:t>Mike Swenson</w:t>
      </w:r>
      <w:r>
        <w:t xml:space="preserve"> of the Ortonville Independent</w:t>
      </w:r>
      <w:r w:rsidR="00575193">
        <w:t>, County Attorney Rebecca Trapp</w:t>
      </w:r>
      <w:r w:rsidR="00864B92">
        <w:t xml:space="preserve"> and Coordinator Pam Rud</w:t>
      </w:r>
      <w:r w:rsidR="001249CC">
        <w:t>.</w:t>
      </w:r>
      <w:r>
        <w:t xml:space="preserve"> The Pledge of Allegiance followed.  </w:t>
      </w:r>
    </w:p>
    <w:p w14:paraId="53F9DCFE" w14:textId="3B249B2A" w:rsidR="0055571B" w:rsidRDefault="00FD16ED" w:rsidP="0055571B">
      <w:pPr>
        <w:tabs>
          <w:tab w:val="left" w:pos="720"/>
        </w:tabs>
      </w:pPr>
      <w:r>
        <w:tab/>
      </w:r>
      <w:r w:rsidR="0055571B">
        <w:t>Motion by</w:t>
      </w:r>
      <w:r w:rsidR="00B9164A">
        <w:t xml:space="preserve"> </w:t>
      </w:r>
      <w:r w:rsidR="00AE7F18">
        <w:t>Athey</w:t>
      </w:r>
      <w:r w:rsidR="0055571B">
        <w:t xml:space="preserve">, seconded by </w:t>
      </w:r>
      <w:r w:rsidR="003E6D5E">
        <w:t>Radermacher</w:t>
      </w:r>
      <w:r w:rsidR="0055571B">
        <w:t xml:space="preserve"> and carried</w:t>
      </w:r>
      <w:r w:rsidR="00B5753F">
        <w:t xml:space="preserve"> unanimously</w:t>
      </w:r>
      <w:r w:rsidR="0055571B">
        <w:t xml:space="preserve"> to approve the</w:t>
      </w:r>
      <w:r w:rsidR="00B5753F">
        <w:t xml:space="preserve"> minutes of the </w:t>
      </w:r>
      <w:r w:rsidR="00AE7F18">
        <w:t>August 4</w:t>
      </w:r>
      <w:r w:rsidR="00AE7F18" w:rsidRPr="00AE7F18">
        <w:rPr>
          <w:vertAlign w:val="superscript"/>
        </w:rPr>
        <w:t>th</w:t>
      </w:r>
      <w:r w:rsidR="00AE7F18">
        <w:t xml:space="preserve"> </w:t>
      </w:r>
      <w:r w:rsidR="00983C8B">
        <w:t>meeting</w:t>
      </w:r>
      <w:r w:rsidR="00B5753F">
        <w:t>.</w:t>
      </w:r>
      <w:r w:rsidR="0055571B">
        <w:t xml:space="preserve"> </w:t>
      </w:r>
    </w:p>
    <w:p w14:paraId="339FD3B7" w14:textId="517FA039" w:rsidR="0055571B" w:rsidRPr="00AF64DE" w:rsidRDefault="0055571B" w:rsidP="0055571B">
      <w:pPr>
        <w:tabs>
          <w:tab w:val="left" w:pos="720"/>
        </w:tabs>
        <w:rPr>
          <w:highlight w:val="yellow"/>
        </w:rPr>
      </w:pPr>
      <w:r>
        <w:tab/>
      </w:r>
      <w:r w:rsidRPr="00806A6D">
        <w:t xml:space="preserve">Motion by </w:t>
      </w:r>
      <w:r w:rsidR="00BF771C">
        <w:t>Thyne</w:t>
      </w:r>
      <w:r w:rsidRPr="00806A6D">
        <w:t>,</w:t>
      </w:r>
      <w:r>
        <w:t xml:space="preserve"> </w:t>
      </w:r>
      <w:r w:rsidRPr="00806A6D">
        <w:t>seconded by</w:t>
      </w:r>
      <w:r w:rsidR="00B9164A">
        <w:t xml:space="preserve"> </w:t>
      </w:r>
      <w:r w:rsidR="00AE7F18">
        <w:t>Radermacher</w:t>
      </w:r>
      <w:r w:rsidRPr="00806A6D">
        <w:t xml:space="preserve"> and carried</w:t>
      </w:r>
      <w:r w:rsidR="005B71AB">
        <w:t xml:space="preserve"> unanimously</w:t>
      </w:r>
      <w:r w:rsidRPr="00806A6D">
        <w:t xml:space="preserve"> to approve the</w:t>
      </w:r>
      <w:r w:rsidR="00663D14">
        <w:t xml:space="preserve"> </w:t>
      </w:r>
      <w:r w:rsidR="00B5753F">
        <w:t>agenda</w:t>
      </w:r>
      <w:r w:rsidR="00A450F6">
        <w:t xml:space="preserve"> </w:t>
      </w:r>
      <w:r w:rsidR="00AE7F18">
        <w:t>with the additions of Sheriff Brown golf cart ordinance update and Engineering Technician.</w:t>
      </w:r>
      <w:r w:rsidR="00A450F6">
        <w:t xml:space="preserve"> </w:t>
      </w:r>
    </w:p>
    <w:p w14:paraId="1BDFDC70" w14:textId="4DBBC706" w:rsidR="00017DA6" w:rsidRDefault="0055571B" w:rsidP="000401EC">
      <w:pPr>
        <w:ind w:firstLine="720"/>
        <w:rPr>
          <w:rFonts w:cs="Arial"/>
          <w:szCs w:val="24"/>
        </w:rPr>
      </w:pPr>
      <w:r w:rsidRPr="00485633">
        <w:t>C</w:t>
      </w:r>
      <w:r w:rsidRPr="00485633">
        <w:rPr>
          <w:rFonts w:cs="Arial"/>
          <w:szCs w:val="24"/>
        </w:rPr>
        <w:t>ommissioners reported on the following committees:</w:t>
      </w:r>
    </w:p>
    <w:p w14:paraId="78EF2577" w14:textId="5355774A" w:rsidR="005B71AB" w:rsidRDefault="005B71AB" w:rsidP="0055571B">
      <w:pPr>
        <w:tabs>
          <w:tab w:val="left" w:pos="1440"/>
        </w:tabs>
        <w:rPr>
          <w:rFonts w:cs="Arial"/>
          <w:szCs w:val="24"/>
        </w:rPr>
      </w:pPr>
      <w:r>
        <w:rPr>
          <w:rFonts w:cs="Arial"/>
          <w:szCs w:val="24"/>
        </w:rPr>
        <w:tab/>
      </w:r>
      <w:r w:rsidR="00BF771C">
        <w:rPr>
          <w:rFonts w:cs="Arial"/>
          <w:szCs w:val="24"/>
        </w:rPr>
        <w:t>Radermacher</w:t>
      </w:r>
      <w:r>
        <w:rPr>
          <w:rFonts w:cs="Arial"/>
          <w:szCs w:val="24"/>
        </w:rPr>
        <w:t xml:space="preserve"> – </w:t>
      </w:r>
      <w:r w:rsidR="00BF771C">
        <w:rPr>
          <w:rFonts w:cs="Arial"/>
          <w:szCs w:val="24"/>
        </w:rPr>
        <w:t xml:space="preserve">CPH, </w:t>
      </w:r>
      <w:r w:rsidR="00AE7F18">
        <w:rPr>
          <w:rFonts w:cs="Arial"/>
          <w:szCs w:val="24"/>
        </w:rPr>
        <w:t>Canvassing,</w:t>
      </w:r>
      <w:r w:rsidR="00BF771C">
        <w:rPr>
          <w:rFonts w:cs="Arial"/>
          <w:szCs w:val="24"/>
        </w:rPr>
        <w:t xml:space="preserve"> Work session</w:t>
      </w:r>
    </w:p>
    <w:p w14:paraId="576E2032" w14:textId="5A058EE9" w:rsidR="00BF771C" w:rsidRDefault="00BF771C" w:rsidP="0055571B">
      <w:pPr>
        <w:tabs>
          <w:tab w:val="left" w:pos="1440"/>
        </w:tabs>
        <w:rPr>
          <w:rFonts w:cs="Arial"/>
          <w:szCs w:val="24"/>
        </w:rPr>
      </w:pPr>
      <w:r>
        <w:rPr>
          <w:rFonts w:cs="Arial"/>
          <w:szCs w:val="24"/>
        </w:rPr>
        <w:tab/>
        <w:t xml:space="preserve">Athey – </w:t>
      </w:r>
      <w:r w:rsidR="00AE7F18">
        <w:rPr>
          <w:rFonts w:cs="Arial"/>
          <w:szCs w:val="24"/>
        </w:rPr>
        <w:t xml:space="preserve">P5, </w:t>
      </w:r>
      <w:r>
        <w:rPr>
          <w:rFonts w:cs="Arial"/>
          <w:szCs w:val="24"/>
        </w:rPr>
        <w:t>Work session</w:t>
      </w:r>
      <w:r w:rsidR="00AE7F18">
        <w:rPr>
          <w:rFonts w:cs="Arial"/>
          <w:szCs w:val="24"/>
        </w:rPr>
        <w:t>, Fa</w:t>
      </w:r>
      <w:r w:rsidR="00EC0326">
        <w:rPr>
          <w:rFonts w:cs="Arial"/>
          <w:szCs w:val="24"/>
        </w:rPr>
        <w:t>ir</w:t>
      </w:r>
      <w:r w:rsidR="00AE7F18">
        <w:rPr>
          <w:rFonts w:cs="Arial"/>
          <w:szCs w:val="24"/>
        </w:rPr>
        <w:t xml:space="preserve"> Board</w:t>
      </w:r>
    </w:p>
    <w:p w14:paraId="6E68A5E4" w14:textId="27D1DAC1" w:rsidR="00BF771C" w:rsidRDefault="00017DA6" w:rsidP="0055571B">
      <w:pPr>
        <w:tabs>
          <w:tab w:val="left" w:pos="1440"/>
        </w:tabs>
        <w:rPr>
          <w:rFonts w:cs="Arial"/>
          <w:szCs w:val="24"/>
        </w:rPr>
      </w:pPr>
      <w:r>
        <w:rPr>
          <w:rFonts w:cs="Arial"/>
          <w:szCs w:val="24"/>
        </w:rPr>
        <w:tab/>
      </w:r>
      <w:r w:rsidR="00BF771C">
        <w:rPr>
          <w:rFonts w:cs="Arial"/>
          <w:szCs w:val="24"/>
        </w:rPr>
        <w:t xml:space="preserve">Thyne – Historical Society, </w:t>
      </w:r>
      <w:r w:rsidR="00AE7F18">
        <w:rPr>
          <w:rFonts w:cs="Arial"/>
          <w:szCs w:val="24"/>
        </w:rPr>
        <w:t>Canvassing, Work session</w:t>
      </w:r>
    </w:p>
    <w:p w14:paraId="32AC5AD1" w14:textId="1EF0E581" w:rsidR="00AE7F18" w:rsidRDefault="002379FC" w:rsidP="0055571B">
      <w:pPr>
        <w:tabs>
          <w:tab w:val="left" w:pos="1440"/>
        </w:tabs>
        <w:rPr>
          <w:rFonts w:cs="Arial"/>
          <w:szCs w:val="24"/>
        </w:rPr>
      </w:pPr>
      <w:r>
        <w:rPr>
          <w:rFonts w:cs="Arial"/>
          <w:szCs w:val="24"/>
        </w:rPr>
        <w:tab/>
      </w:r>
      <w:r w:rsidR="00AE7F18">
        <w:rPr>
          <w:rFonts w:cs="Arial"/>
          <w:szCs w:val="24"/>
        </w:rPr>
        <w:t>Klages</w:t>
      </w:r>
      <w:r>
        <w:rPr>
          <w:rFonts w:cs="Arial"/>
          <w:szCs w:val="24"/>
        </w:rPr>
        <w:t xml:space="preserve"> – </w:t>
      </w:r>
      <w:proofErr w:type="spellStart"/>
      <w:r w:rsidR="00AE7F18">
        <w:rPr>
          <w:rFonts w:cs="Arial"/>
          <w:szCs w:val="24"/>
        </w:rPr>
        <w:t>Toqua</w:t>
      </w:r>
      <w:proofErr w:type="spellEnd"/>
      <w:r w:rsidR="00AE7F18">
        <w:rPr>
          <w:rFonts w:cs="Arial"/>
          <w:szCs w:val="24"/>
        </w:rPr>
        <w:t xml:space="preserve"> Park, PW (2), CPT, Work session, </w:t>
      </w:r>
      <w:proofErr w:type="spellStart"/>
      <w:r w:rsidR="00AE7F18">
        <w:rPr>
          <w:rFonts w:cs="Arial"/>
          <w:szCs w:val="24"/>
        </w:rPr>
        <w:t>PdTRA</w:t>
      </w:r>
      <w:proofErr w:type="spellEnd"/>
    </w:p>
    <w:p w14:paraId="671EBEA7" w14:textId="10C2DEFA" w:rsidR="00BF771C" w:rsidRDefault="00AE7F18" w:rsidP="00AE7F18">
      <w:pPr>
        <w:tabs>
          <w:tab w:val="left" w:pos="720"/>
          <w:tab w:val="left" w:pos="1440"/>
          <w:tab w:val="left" w:pos="2160"/>
          <w:tab w:val="left" w:pos="4770"/>
          <w:tab w:val="right" w:pos="7200"/>
        </w:tabs>
        <w:rPr>
          <w:szCs w:val="24"/>
        </w:rPr>
      </w:pPr>
      <w:r>
        <w:rPr>
          <w:szCs w:val="24"/>
        </w:rPr>
        <w:tab/>
        <w:t xml:space="preserve">Sheriff Brown informed the board that he will be working with Attorney Trapp to develop an ordinance for golf cart and ATV use on county roads. </w:t>
      </w:r>
      <w:r w:rsidR="00121C4B">
        <w:rPr>
          <w:szCs w:val="24"/>
        </w:rPr>
        <w:tab/>
      </w:r>
    </w:p>
    <w:p w14:paraId="6E7566D9" w14:textId="767A6591" w:rsidR="00AE7F18" w:rsidRPr="008C1A95" w:rsidRDefault="00AE7F18" w:rsidP="00AE7F18">
      <w:pPr>
        <w:tabs>
          <w:tab w:val="left" w:pos="720"/>
          <w:tab w:val="left" w:pos="1440"/>
          <w:tab w:val="left" w:pos="2160"/>
          <w:tab w:val="left" w:pos="4770"/>
          <w:tab w:val="right" w:pos="7200"/>
        </w:tabs>
        <w:rPr>
          <w:szCs w:val="24"/>
        </w:rPr>
      </w:pPr>
      <w:r>
        <w:rPr>
          <w:szCs w:val="24"/>
        </w:rPr>
        <w:tab/>
      </w:r>
      <w:r w:rsidRPr="009D17E2">
        <w:rPr>
          <w:szCs w:val="24"/>
        </w:rPr>
        <w:t xml:space="preserve">Motion </w:t>
      </w:r>
      <w:r w:rsidRPr="00757AD9">
        <w:rPr>
          <w:szCs w:val="24"/>
        </w:rPr>
        <w:t>b</w:t>
      </w:r>
      <w:r>
        <w:rPr>
          <w:szCs w:val="24"/>
        </w:rPr>
        <w:t>y Athey, seconded by Radermacher a</w:t>
      </w:r>
      <w:r w:rsidRPr="009D17E2">
        <w:rPr>
          <w:szCs w:val="24"/>
        </w:rPr>
        <w:t xml:space="preserve">nd carried unanimously to authorize </w:t>
      </w:r>
      <w:r w:rsidRPr="008C1A95">
        <w:rPr>
          <w:szCs w:val="24"/>
        </w:rPr>
        <w:t xml:space="preserve">payment of claims as presented by </w:t>
      </w:r>
      <w:r>
        <w:rPr>
          <w:szCs w:val="24"/>
        </w:rPr>
        <w:t>Finance &amp; Government Services Director</w:t>
      </w:r>
      <w:r w:rsidRPr="008C1A95">
        <w:rPr>
          <w:szCs w:val="24"/>
        </w:rPr>
        <w:t xml:space="preserve"> </w:t>
      </w:r>
      <w:r>
        <w:rPr>
          <w:szCs w:val="24"/>
        </w:rPr>
        <w:t>Cindy Brehmer</w:t>
      </w:r>
      <w:r w:rsidRPr="008C1A95">
        <w:rPr>
          <w:szCs w:val="24"/>
        </w:rPr>
        <w:t xml:space="preserve">.  </w:t>
      </w:r>
      <w:proofErr w:type="gramStart"/>
      <w:r w:rsidRPr="008C1A95">
        <w:rPr>
          <w:szCs w:val="24"/>
        </w:rPr>
        <w:t>Vendors,</w:t>
      </w:r>
      <w:r>
        <w:rPr>
          <w:szCs w:val="24"/>
        </w:rPr>
        <w:t xml:space="preserve"> </w:t>
      </w:r>
      <w:r w:rsidRPr="008C1A95">
        <w:rPr>
          <w:szCs w:val="24"/>
        </w:rPr>
        <w:t>excluding</w:t>
      </w:r>
      <w:proofErr w:type="gramEnd"/>
      <w:r w:rsidRPr="008C1A95">
        <w:rPr>
          <w:szCs w:val="24"/>
        </w:rPr>
        <w:t xml:space="preserve"> Family Services, receiving payments </w:t>
      </w:r>
      <w:proofErr w:type="gramStart"/>
      <w:r w:rsidRPr="008C1A95">
        <w:rPr>
          <w:szCs w:val="24"/>
        </w:rPr>
        <w:t>in excess of</w:t>
      </w:r>
      <w:proofErr w:type="gramEnd"/>
      <w:r w:rsidRPr="008C1A95">
        <w:rPr>
          <w:szCs w:val="24"/>
        </w:rPr>
        <w:t xml:space="preserve"> $2,000 are as follows:</w:t>
      </w:r>
    </w:p>
    <w:p w14:paraId="28F781BA" w14:textId="466A01C4" w:rsidR="00AE7F18" w:rsidRDefault="00AE7F18" w:rsidP="00AE7F18">
      <w:pPr>
        <w:tabs>
          <w:tab w:val="left" w:pos="720"/>
          <w:tab w:val="left" w:pos="1440"/>
          <w:tab w:val="left" w:pos="2160"/>
          <w:tab w:val="left" w:pos="4770"/>
          <w:tab w:val="right" w:pos="7200"/>
        </w:tabs>
        <w:rPr>
          <w:szCs w:val="24"/>
        </w:rPr>
      </w:pPr>
      <w:r w:rsidRPr="008C1A95">
        <w:rPr>
          <w:szCs w:val="24"/>
        </w:rPr>
        <w:tab/>
      </w:r>
      <w:r w:rsidRPr="008C1A95">
        <w:rPr>
          <w:szCs w:val="24"/>
        </w:rPr>
        <w:tab/>
      </w:r>
      <w:r>
        <w:rPr>
          <w:szCs w:val="24"/>
        </w:rPr>
        <w:t>Bituminous Paving</w:t>
      </w:r>
      <w:r>
        <w:rPr>
          <w:szCs w:val="24"/>
        </w:rPr>
        <w:tab/>
      </w:r>
      <w:r>
        <w:rPr>
          <w:szCs w:val="24"/>
        </w:rPr>
        <w:tab/>
        <w:t>3,288.62</w:t>
      </w:r>
    </w:p>
    <w:p w14:paraId="3A388FD1" w14:textId="77777777" w:rsidR="00AE7F18" w:rsidRDefault="00AE7F18" w:rsidP="00AE7F18">
      <w:pPr>
        <w:tabs>
          <w:tab w:val="left" w:pos="720"/>
          <w:tab w:val="left" w:pos="1440"/>
          <w:tab w:val="left" w:pos="2160"/>
          <w:tab w:val="left" w:pos="4770"/>
          <w:tab w:val="right" w:pos="7200"/>
        </w:tabs>
        <w:rPr>
          <w:szCs w:val="24"/>
        </w:rPr>
      </w:pPr>
      <w:r>
        <w:rPr>
          <w:szCs w:val="24"/>
        </w:rPr>
        <w:tab/>
      </w:r>
      <w:r>
        <w:rPr>
          <w:szCs w:val="24"/>
        </w:rPr>
        <w:tab/>
        <w:t>CHS</w:t>
      </w:r>
      <w:r>
        <w:rPr>
          <w:szCs w:val="24"/>
        </w:rPr>
        <w:tab/>
      </w:r>
      <w:r>
        <w:rPr>
          <w:szCs w:val="24"/>
        </w:rPr>
        <w:tab/>
      </w:r>
      <w:r>
        <w:rPr>
          <w:szCs w:val="24"/>
        </w:rPr>
        <w:tab/>
        <w:t>3,533.13</w:t>
      </w:r>
      <w:r>
        <w:rPr>
          <w:szCs w:val="24"/>
        </w:rPr>
        <w:tab/>
      </w:r>
    </w:p>
    <w:p w14:paraId="26F21733" w14:textId="77777777" w:rsidR="00AE7F18" w:rsidRDefault="00AE7F18" w:rsidP="00AE7F18">
      <w:pPr>
        <w:tabs>
          <w:tab w:val="left" w:pos="720"/>
          <w:tab w:val="left" w:pos="1440"/>
          <w:tab w:val="left" w:pos="2160"/>
          <w:tab w:val="left" w:pos="4770"/>
          <w:tab w:val="right" w:pos="7200"/>
        </w:tabs>
        <w:rPr>
          <w:szCs w:val="24"/>
        </w:rPr>
      </w:pPr>
      <w:r>
        <w:rPr>
          <w:szCs w:val="24"/>
        </w:rPr>
        <w:tab/>
      </w:r>
      <w:r>
        <w:rPr>
          <w:szCs w:val="24"/>
        </w:rPr>
        <w:tab/>
        <w:t>Counties Providing Technology</w:t>
      </w:r>
      <w:r>
        <w:rPr>
          <w:szCs w:val="24"/>
        </w:rPr>
        <w:tab/>
      </w:r>
      <w:r>
        <w:rPr>
          <w:szCs w:val="24"/>
        </w:rPr>
        <w:tab/>
        <w:t>7,106.00</w:t>
      </w:r>
    </w:p>
    <w:p w14:paraId="3070C3F0" w14:textId="77777777" w:rsidR="00AE7F18" w:rsidRDefault="00AE7F18" w:rsidP="00AE7F18">
      <w:pPr>
        <w:tabs>
          <w:tab w:val="left" w:pos="720"/>
          <w:tab w:val="left" w:pos="1440"/>
          <w:tab w:val="left" w:pos="2160"/>
          <w:tab w:val="left" w:pos="4770"/>
          <w:tab w:val="right" w:pos="7200"/>
        </w:tabs>
        <w:rPr>
          <w:szCs w:val="24"/>
        </w:rPr>
      </w:pPr>
      <w:r>
        <w:rPr>
          <w:szCs w:val="24"/>
        </w:rPr>
        <w:tab/>
      </w:r>
      <w:r>
        <w:rPr>
          <w:szCs w:val="24"/>
        </w:rPr>
        <w:tab/>
        <w:t>H &amp; H Car Care</w:t>
      </w:r>
      <w:r>
        <w:rPr>
          <w:szCs w:val="24"/>
        </w:rPr>
        <w:tab/>
      </w:r>
      <w:r>
        <w:rPr>
          <w:szCs w:val="24"/>
        </w:rPr>
        <w:tab/>
        <w:t>2,387.53</w:t>
      </w:r>
    </w:p>
    <w:p w14:paraId="7119A1CE" w14:textId="77777777" w:rsidR="00AE7F18" w:rsidRDefault="00AE7F18" w:rsidP="00AE7F18">
      <w:pPr>
        <w:tabs>
          <w:tab w:val="left" w:pos="720"/>
          <w:tab w:val="left" w:pos="1440"/>
          <w:tab w:val="left" w:pos="2160"/>
          <w:tab w:val="left" w:pos="4770"/>
          <w:tab w:val="right" w:pos="7200"/>
        </w:tabs>
        <w:rPr>
          <w:szCs w:val="24"/>
        </w:rPr>
      </w:pPr>
      <w:r>
        <w:rPr>
          <w:szCs w:val="24"/>
        </w:rPr>
        <w:tab/>
      </w:r>
      <w:r>
        <w:rPr>
          <w:szCs w:val="24"/>
        </w:rPr>
        <w:tab/>
        <w:t>MMB Treasury</w:t>
      </w:r>
      <w:r>
        <w:rPr>
          <w:szCs w:val="24"/>
        </w:rPr>
        <w:tab/>
      </w:r>
      <w:r>
        <w:rPr>
          <w:szCs w:val="24"/>
        </w:rPr>
        <w:tab/>
        <w:t>2,161.50</w:t>
      </w:r>
    </w:p>
    <w:p w14:paraId="7F6150F2" w14:textId="77777777" w:rsidR="00AE7F18" w:rsidRDefault="00AE7F18" w:rsidP="00AE7F18">
      <w:pPr>
        <w:tabs>
          <w:tab w:val="left" w:pos="720"/>
          <w:tab w:val="left" w:pos="1440"/>
          <w:tab w:val="left" w:pos="2160"/>
          <w:tab w:val="left" w:pos="4770"/>
          <w:tab w:val="right" w:pos="7200"/>
        </w:tabs>
        <w:rPr>
          <w:szCs w:val="24"/>
        </w:rPr>
      </w:pPr>
      <w:r>
        <w:rPr>
          <w:szCs w:val="24"/>
        </w:rPr>
        <w:tab/>
      </w:r>
      <w:r>
        <w:rPr>
          <w:szCs w:val="24"/>
        </w:rPr>
        <w:tab/>
        <w:t>SHI International</w:t>
      </w:r>
      <w:r>
        <w:rPr>
          <w:szCs w:val="24"/>
        </w:rPr>
        <w:tab/>
      </w:r>
      <w:r>
        <w:rPr>
          <w:szCs w:val="24"/>
        </w:rPr>
        <w:tab/>
        <w:t>3,537.87</w:t>
      </w:r>
    </w:p>
    <w:p w14:paraId="536B5085" w14:textId="77777777" w:rsidR="00AE7F18" w:rsidRDefault="00AE7F18" w:rsidP="00AE7F18">
      <w:pPr>
        <w:tabs>
          <w:tab w:val="left" w:pos="720"/>
          <w:tab w:val="left" w:pos="1440"/>
          <w:tab w:val="left" w:pos="2160"/>
          <w:tab w:val="left" w:pos="4770"/>
          <w:tab w:val="right" w:pos="7200"/>
        </w:tabs>
        <w:rPr>
          <w:szCs w:val="24"/>
        </w:rPr>
      </w:pPr>
      <w:r>
        <w:rPr>
          <w:szCs w:val="24"/>
        </w:rPr>
        <w:tab/>
      </w:r>
      <w:r>
        <w:rPr>
          <w:szCs w:val="24"/>
        </w:rPr>
        <w:tab/>
        <w:t>Western Consolidated Coop</w:t>
      </w:r>
      <w:r>
        <w:rPr>
          <w:szCs w:val="24"/>
        </w:rPr>
        <w:tab/>
      </w:r>
      <w:r>
        <w:rPr>
          <w:szCs w:val="24"/>
        </w:rPr>
        <w:tab/>
        <w:t>4,260.00</w:t>
      </w:r>
    </w:p>
    <w:p w14:paraId="56FCDADA" w14:textId="77777777" w:rsidR="00AE7F18" w:rsidRDefault="00AE7F18" w:rsidP="00AE7F18">
      <w:pPr>
        <w:tabs>
          <w:tab w:val="left" w:pos="720"/>
          <w:tab w:val="left" w:pos="1440"/>
          <w:tab w:val="left" w:pos="2160"/>
          <w:tab w:val="left" w:pos="4770"/>
          <w:tab w:val="right" w:pos="7200"/>
        </w:tabs>
        <w:rPr>
          <w:szCs w:val="24"/>
          <w:u w:val="single"/>
        </w:rPr>
      </w:pPr>
      <w:r>
        <w:rPr>
          <w:szCs w:val="24"/>
        </w:rPr>
        <w:tab/>
      </w:r>
      <w:r>
        <w:rPr>
          <w:szCs w:val="24"/>
        </w:rPr>
        <w:tab/>
        <w:t>50 Payments Less Than $2,000</w:t>
      </w:r>
      <w:r>
        <w:rPr>
          <w:szCs w:val="24"/>
        </w:rPr>
        <w:tab/>
      </w:r>
      <w:r w:rsidRPr="001E7715">
        <w:rPr>
          <w:szCs w:val="24"/>
          <w:u w:val="single"/>
        </w:rPr>
        <w:t>19,926.07</w:t>
      </w:r>
      <w:r>
        <w:rPr>
          <w:szCs w:val="24"/>
        </w:rPr>
        <w:tab/>
      </w:r>
      <w:r>
        <w:rPr>
          <w:szCs w:val="24"/>
        </w:rPr>
        <w:tab/>
      </w:r>
    </w:p>
    <w:p w14:paraId="373B439B" w14:textId="3C36C765" w:rsidR="00AE7F18" w:rsidRDefault="00AE7F18" w:rsidP="00AE7F18">
      <w:pPr>
        <w:tabs>
          <w:tab w:val="left" w:pos="720"/>
          <w:tab w:val="left" w:pos="1440"/>
          <w:tab w:val="left" w:pos="2160"/>
          <w:tab w:val="left" w:pos="4770"/>
          <w:tab w:val="right" w:pos="7200"/>
        </w:tabs>
        <w:rPr>
          <w:szCs w:val="24"/>
        </w:rPr>
      </w:pPr>
      <w:r>
        <w:rPr>
          <w:szCs w:val="24"/>
        </w:rPr>
        <w:tab/>
      </w:r>
      <w:r>
        <w:rPr>
          <w:szCs w:val="24"/>
        </w:rPr>
        <w:tab/>
      </w:r>
      <w:r>
        <w:rPr>
          <w:szCs w:val="24"/>
        </w:rPr>
        <w:tab/>
        <w:t>Total</w:t>
      </w:r>
      <w:r>
        <w:rPr>
          <w:szCs w:val="24"/>
        </w:rPr>
        <w:tab/>
      </w:r>
      <w:r>
        <w:rPr>
          <w:szCs w:val="24"/>
        </w:rPr>
        <w:tab/>
        <w:t>$46,200.72</w:t>
      </w:r>
    </w:p>
    <w:p w14:paraId="1D068B16" w14:textId="77777777" w:rsidR="00BF771C" w:rsidRDefault="00BF771C" w:rsidP="00BF771C">
      <w:pPr>
        <w:tabs>
          <w:tab w:val="left" w:pos="720"/>
          <w:tab w:val="left" w:pos="1440"/>
          <w:tab w:val="right" w:pos="7200"/>
        </w:tabs>
      </w:pPr>
      <w:r>
        <w:tab/>
        <w:t>Brehmer</w:t>
      </w:r>
      <w:r w:rsidRPr="008A6406">
        <w:rPr>
          <w:rFonts w:cs="Arial"/>
          <w:szCs w:val="24"/>
        </w:rPr>
        <w:t xml:space="preserve"> asked for questions and/or comments on the year-to-date financial information provided for the Board’s review.</w:t>
      </w:r>
    </w:p>
    <w:p w14:paraId="2EE99365" w14:textId="77777777" w:rsidR="00AE7F18" w:rsidRDefault="00A450F6" w:rsidP="00983C8B">
      <w:pPr>
        <w:tabs>
          <w:tab w:val="left" w:pos="720"/>
          <w:tab w:val="left" w:pos="1440"/>
          <w:tab w:val="left" w:pos="2160"/>
          <w:tab w:val="left" w:pos="4770"/>
          <w:tab w:val="right" w:pos="7200"/>
        </w:tabs>
        <w:rPr>
          <w:rFonts w:cs="Arial"/>
          <w:szCs w:val="24"/>
        </w:rPr>
      </w:pPr>
      <w:r>
        <w:rPr>
          <w:rFonts w:cs="Arial"/>
          <w:szCs w:val="24"/>
        </w:rPr>
        <w:tab/>
      </w:r>
      <w:r w:rsidR="00BF771C">
        <w:rPr>
          <w:rFonts w:cs="Arial"/>
          <w:szCs w:val="24"/>
        </w:rPr>
        <w:t>Brehmer</w:t>
      </w:r>
      <w:r w:rsidR="00AE7F18">
        <w:rPr>
          <w:rFonts w:cs="Arial"/>
          <w:szCs w:val="24"/>
        </w:rPr>
        <w:t xml:space="preserve"> presented a tobacco license application for RT Stores in Clinton. Motion by Athey, seconded by Thyne and carried unanimously to approve the application as presented. </w:t>
      </w:r>
      <w:r w:rsidR="00BF771C">
        <w:rPr>
          <w:rFonts w:cs="Arial"/>
          <w:szCs w:val="24"/>
        </w:rPr>
        <w:t xml:space="preserve"> </w:t>
      </w:r>
    </w:p>
    <w:p w14:paraId="6559E6EA" w14:textId="77777777" w:rsidR="00AE7F18" w:rsidRDefault="00AE7F18" w:rsidP="00983C8B">
      <w:pPr>
        <w:tabs>
          <w:tab w:val="left" w:pos="720"/>
          <w:tab w:val="left" w:pos="1440"/>
          <w:tab w:val="left" w:pos="2160"/>
          <w:tab w:val="left" w:pos="4770"/>
          <w:tab w:val="right" w:pos="7200"/>
        </w:tabs>
        <w:rPr>
          <w:rFonts w:cs="Arial"/>
          <w:szCs w:val="24"/>
        </w:rPr>
      </w:pPr>
      <w:r>
        <w:rPr>
          <w:rFonts w:cs="Arial"/>
          <w:szCs w:val="24"/>
        </w:rPr>
        <w:tab/>
        <w:t xml:space="preserve">Jason Frank with </w:t>
      </w:r>
      <w:proofErr w:type="spellStart"/>
      <w:r>
        <w:rPr>
          <w:rFonts w:cs="Arial"/>
          <w:szCs w:val="24"/>
        </w:rPr>
        <w:t>Pioneerland</w:t>
      </w:r>
      <w:proofErr w:type="spellEnd"/>
      <w:r>
        <w:rPr>
          <w:rFonts w:cs="Arial"/>
          <w:szCs w:val="24"/>
        </w:rPr>
        <w:t xml:space="preserve"> Library provided an update on the libraries’ activities this past year.  Frank also presented his budget request for 2027 which reflected a 3% increase. </w:t>
      </w:r>
    </w:p>
    <w:p w14:paraId="43AC4266" w14:textId="22485DB5" w:rsidR="00BF771C" w:rsidRDefault="00AE7F18" w:rsidP="00983C8B">
      <w:pPr>
        <w:tabs>
          <w:tab w:val="left" w:pos="720"/>
          <w:tab w:val="left" w:pos="1440"/>
          <w:tab w:val="left" w:pos="2160"/>
          <w:tab w:val="left" w:pos="4770"/>
          <w:tab w:val="right" w:pos="7200"/>
        </w:tabs>
        <w:rPr>
          <w:rFonts w:cs="Arial"/>
          <w:szCs w:val="24"/>
        </w:rPr>
      </w:pPr>
      <w:r>
        <w:rPr>
          <w:rFonts w:cs="Arial"/>
          <w:szCs w:val="24"/>
        </w:rPr>
        <w:tab/>
        <w:t>Family Service Director Laura Laub presented agreements with Ortonville and CGB schools for costs to Gre</w:t>
      </w:r>
      <w:r w:rsidR="00EC0326">
        <w:rPr>
          <w:rFonts w:cs="Arial"/>
          <w:szCs w:val="24"/>
        </w:rPr>
        <w:t>a</w:t>
      </w:r>
      <w:r>
        <w:rPr>
          <w:rFonts w:cs="Arial"/>
          <w:szCs w:val="24"/>
        </w:rPr>
        <w:t>ter Minnesota Family Services that are not covered by DHS collaborative funding.  Motion by Radermacher, seconded by Thyne and carried with Commissioners Radermacher, Thyne and Athey voting aye and Commissoner Klages voting nay.</w:t>
      </w:r>
      <w:r w:rsidR="000C6CCE">
        <w:rPr>
          <w:rFonts w:cs="Arial"/>
          <w:szCs w:val="24"/>
        </w:rPr>
        <w:tab/>
      </w:r>
    </w:p>
    <w:p w14:paraId="52FFD874" w14:textId="44C22869" w:rsidR="00357426" w:rsidRDefault="00BF771C" w:rsidP="00AE7F18">
      <w:pPr>
        <w:tabs>
          <w:tab w:val="left" w:pos="720"/>
          <w:tab w:val="left" w:pos="1440"/>
          <w:tab w:val="left" w:pos="2160"/>
          <w:tab w:val="left" w:pos="4770"/>
          <w:tab w:val="right" w:pos="7200"/>
        </w:tabs>
        <w:rPr>
          <w:rFonts w:cs="Arial"/>
          <w:szCs w:val="24"/>
        </w:rPr>
      </w:pPr>
      <w:r>
        <w:rPr>
          <w:rFonts w:cs="Arial"/>
          <w:szCs w:val="24"/>
        </w:rPr>
        <w:tab/>
      </w:r>
      <w:r w:rsidR="00AE7F18">
        <w:rPr>
          <w:rFonts w:cs="Arial"/>
          <w:szCs w:val="24"/>
        </w:rPr>
        <w:t>Laub informed the Board that the county will receive $5000.00 for Local Homeless Prevention Aid in 2027 and those funds will be given to Prairie Five to use in their housing programs.</w:t>
      </w:r>
    </w:p>
    <w:p w14:paraId="5EB79DB3" w14:textId="5B3D0AD4" w:rsidR="00AE7F18" w:rsidRDefault="00AE7F18" w:rsidP="00AE7F18">
      <w:pPr>
        <w:tabs>
          <w:tab w:val="left" w:pos="720"/>
          <w:tab w:val="left" w:pos="1440"/>
          <w:tab w:val="left" w:pos="2160"/>
          <w:tab w:val="left" w:pos="4770"/>
          <w:tab w:val="right" w:pos="7200"/>
        </w:tabs>
        <w:rPr>
          <w:rFonts w:cs="Arial"/>
          <w:szCs w:val="24"/>
        </w:rPr>
      </w:pPr>
      <w:r>
        <w:rPr>
          <w:rFonts w:cs="Arial"/>
          <w:szCs w:val="24"/>
        </w:rPr>
        <w:tab/>
        <w:t xml:space="preserve">Laub requested that the Board waive initial and relicensing childcare fees for 2027.  Motion by Thyne, seconded by Radermacher and carried unanimously to waive the fees as requested.  </w:t>
      </w:r>
    </w:p>
    <w:p w14:paraId="46843C6F" w14:textId="031A67DA" w:rsidR="00AE7F18" w:rsidRDefault="00AE7F18" w:rsidP="00AE7F18">
      <w:pPr>
        <w:tabs>
          <w:tab w:val="left" w:pos="720"/>
          <w:tab w:val="left" w:pos="1440"/>
          <w:tab w:val="left" w:pos="2160"/>
          <w:tab w:val="left" w:pos="4770"/>
          <w:tab w:val="right" w:pos="7200"/>
        </w:tabs>
        <w:rPr>
          <w:rFonts w:cs="Arial"/>
          <w:szCs w:val="24"/>
        </w:rPr>
      </w:pPr>
      <w:r>
        <w:rPr>
          <w:rFonts w:cs="Arial"/>
          <w:szCs w:val="24"/>
        </w:rPr>
        <w:tab/>
        <w:t>Trapp discussed the solar project at the Beardsley highway shop and reviewed all options.  Trapp recommended that the Board withdraw the solar grant and no longer pursue the project. Motion by Athey, seconded by Radermacher and carried unanimously to end the Beardsley solar project.</w:t>
      </w:r>
    </w:p>
    <w:p w14:paraId="7F07E9E3" w14:textId="20D5DEB0" w:rsidR="00AE7F18" w:rsidRDefault="00AE7F18" w:rsidP="00AE7F18">
      <w:pPr>
        <w:tabs>
          <w:tab w:val="left" w:pos="720"/>
          <w:tab w:val="left" w:pos="1440"/>
          <w:tab w:val="left" w:pos="2160"/>
          <w:tab w:val="left" w:pos="4770"/>
          <w:tab w:val="right" w:pos="7200"/>
        </w:tabs>
        <w:rPr>
          <w:rFonts w:cs="Arial"/>
          <w:szCs w:val="24"/>
        </w:rPr>
      </w:pPr>
      <w:r>
        <w:rPr>
          <w:rFonts w:cs="Arial"/>
          <w:szCs w:val="24"/>
        </w:rPr>
        <w:tab/>
        <w:t xml:space="preserve">Rud presented the 2027 Countryside Public Health tobacco compliance contract. Motion by Thyne, seconded by Radermacher and carried unanimously to approve the contract as presented. </w:t>
      </w:r>
    </w:p>
    <w:p w14:paraId="011B7CA5" w14:textId="4CFD87F7" w:rsidR="00AE7F18" w:rsidRDefault="00AE7F18" w:rsidP="00AE7F18">
      <w:pPr>
        <w:tabs>
          <w:tab w:val="left" w:pos="720"/>
          <w:tab w:val="left" w:pos="1440"/>
          <w:tab w:val="left" w:pos="2160"/>
          <w:tab w:val="left" w:pos="4770"/>
          <w:tab w:val="right" w:pos="7200"/>
        </w:tabs>
        <w:rPr>
          <w:rFonts w:cs="Arial"/>
          <w:szCs w:val="24"/>
        </w:rPr>
      </w:pPr>
      <w:r>
        <w:rPr>
          <w:rFonts w:cs="Arial"/>
          <w:szCs w:val="24"/>
        </w:rPr>
        <w:tab/>
        <w:t>Rud presented the 2027 Countryside Public Health cannabis compliance contract. Motion by Athey, seconded by Thyne and carried unanimously to approve the contract as presented.</w:t>
      </w:r>
    </w:p>
    <w:p w14:paraId="06BF2D99" w14:textId="760A28D8" w:rsidR="00AE7F18" w:rsidRDefault="00AE7F18" w:rsidP="00AE7F18">
      <w:pPr>
        <w:tabs>
          <w:tab w:val="left" w:pos="720"/>
          <w:tab w:val="left" w:pos="1440"/>
          <w:tab w:val="left" w:pos="2160"/>
          <w:tab w:val="left" w:pos="4770"/>
          <w:tab w:val="right" w:pos="7200"/>
        </w:tabs>
        <w:rPr>
          <w:rFonts w:cs="Arial"/>
          <w:szCs w:val="24"/>
        </w:rPr>
      </w:pPr>
      <w:r>
        <w:rPr>
          <w:rFonts w:cs="Arial"/>
          <w:szCs w:val="24"/>
        </w:rPr>
        <w:lastRenderedPageBreak/>
        <w:tab/>
        <w:t>Environmental Technician Arnold Jibben presented the Ag Inspector Grant and requested permission to apply for the grant and sign on behalf of the County. Motion by Athey, seconded by Radermacher and carried unanimously to apply for the grant and allow Jibben to sign.</w:t>
      </w:r>
    </w:p>
    <w:p w14:paraId="5C42EDCF" w14:textId="0743D524" w:rsidR="00AE7F18" w:rsidRDefault="00AE7F18" w:rsidP="00AE7F18">
      <w:pPr>
        <w:tabs>
          <w:tab w:val="left" w:pos="720"/>
          <w:tab w:val="left" w:pos="1440"/>
          <w:tab w:val="left" w:pos="2160"/>
          <w:tab w:val="left" w:pos="4770"/>
          <w:tab w:val="right" w:pos="7200"/>
        </w:tabs>
        <w:rPr>
          <w:rFonts w:cs="Arial"/>
          <w:szCs w:val="24"/>
        </w:rPr>
      </w:pPr>
      <w:r>
        <w:rPr>
          <w:rFonts w:cs="Arial"/>
          <w:szCs w:val="24"/>
        </w:rPr>
        <w:tab/>
        <w:t>County Engineer Jorden Roggenbuck requested permission to issue final payment to Bituminous Paving Inc for project SAP 006-625-012, Motion by Athey, seconded by Radermacher and carried unanimously to authorize payment as presented.</w:t>
      </w:r>
    </w:p>
    <w:p w14:paraId="146804C5" w14:textId="0614A62A" w:rsidR="00AE7F18" w:rsidRDefault="00AE7F18" w:rsidP="00AE7F18">
      <w:pPr>
        <w:tabs>
          <w:tab w:val="left" w:pos="720"/>
          <w:tab w:val="left" w:pos="1440"/>
          <w:tab w:val="left" w:pos="2160"/>
          <w:tab w:val="left" w:pos="4770"/>
          <w:tab w:val="right" w:pos="7200"/>
        </w:tabs>
        <w:rPr>
          <w:rFonts w:cs="Arial"/>
          <w:szCs w:val="24"/>
        </w:rPr>
      </w:pPr>
      <w:r>
        <w:rPr>
          <w:rFonts w:cs="Arial"/>
          <w:szCs w:val="24"/>
        </w:rPr>
        <w:tab/>
        <w:t>Rud requested permission to post the Engineer Technician position. Motion by Thyne, seconded by Athey and carried unanimously to post the position as presented.</w:t>
      </w:r>
    </w:p>
    <w:p w14:paraId="3D61B76F" w14:textId="4E4980B4" w:rsidR="00AE7F18" w:rsidRDefault="00AE7F18" w:rsidP="00AE7F18">
      <w:pPr>
        <w:tabs>
          <w:tab w:val="left" w:pos="720"/>
          <w:tab w:val="left" w:pos="1440"/>
          <w:tab w:val="left" w:pos="2160"/>
          <w:tab w:val="left" w:pos="4770"/>
          <w:tab w:val="right" w:pos="7200"/>
        </w:tabs>
        <w:rPr>
          <w:rFonts w:cs="Arial"/>
          <w:szCs w:val="24"/>
        </w:rPr>
      </w:pPr>
      <w:r>
        <w:rPr>
          <w:rFonts w:cs="Arial"/>
          <w:szCs w:val="24"/>
        </w:rPr>
        <w:tab/>
        <w:t>Environmental Director Darren Wilke presented the SSTS grant and requested permission to apply for the grant and sign on behalf of the County.  Motion by Athey, seconded by Thyne and carried unanimously to apply for the grant and allow Wilke to sign on behalf of the County.</w:t>
      </w:r>
    </w:p>
    <w:p w14:paraId="1FCFCDC2" w14:textId="5700F39E" w:rsidR="00AE7F18" w:rsidRDefault="00AE7F18" w:rsidP="00AE7F18">
      <w:pPr>
        <w:tabs>
          <w:tab w:val="left" w:pos="720"/>
          <w:tab w:val="left" w:pos="1440"/>
          <w:tab w:val="left" w:pos="2160"/>
          <w:tab w:val="left" w:pos="4770"/>
          <w:tab w:val="right" w:pos="7200"/>
        </w:tabs>
        <w:rPr>
          <w:rFonts w:cs="Arial"/>
          <w:szCs w:val="24"/>
        </w:rPr>
      </w:pPr>
      <w:r>
        <w:rPr>
          <w:rFonts w:cs="Arial"/>
          <w:szCs w:val="24"/>
        </w:rPr>
        <w:tab/>
        <w:t>Motion by Athey, seconded by Thyne and carried unanimously to recess the board meeting at 9:18 AM.</w:t>
      </w:r>
    </w:p>
    <w:p w14:paraId="240EF46D" w14:textId="7A4D58BD" w:rsidR="00AE7F18" w:rsidRDefault="00AE7F18" w:rsidP="00AE7F18">
      <w:pPr>
        <w:tabs>
          <w:tab w:val="left" w:pos="720"/>
          <w:tab w:val="left" w:pos="1440"/>
          <w:tab w:val="left" w:pos="2160"/>
          <w:tab w:val="left" w:pos="4770"/>
          <w:tab w:val="right" w:pos="7200"/>
        </w:tabs>
        <w:rPr>
          <w:rFonts w:cs="Arial"/>
          <w:szCs w:val="24"/>
        </w:rPr>
      </w:pPr>
      <w:r>
        <w:rPr>
          <w:rFonts w:cs="Arial"/>
          <w:szCs w:val="24"/>
        </w:rPr>
        <w:tab/>
        <w:t xml:space="preserve">Work Session included </w:t>
      </w:r>
      <w:proofErr w:type="gramStart"/>
      <w:r>
        <w:rPr>
          <w:rFonts w:cs="Arial"/>
          <w:szCs w:val="24"/>
        </w:rPr>
        <w:t>discussion</w:t>
      </w:r>
      <w:proofErr w:type="gramEnd"/>
      <w:r>
        <w:rPr>
          <w:rFonts w:cs="Arial"/>
          <w:szCs w:val="24"/>
        </w:rPr>
        <w:t xml:space="preserve"> on upcoming AMC conferences and ditch meetings.  Discussion also included the loan that was issued to the fair board in 2024 and the repayment of the loan.  The fair board would like the county to consider matching any payments that they make on the loan.  Questions on the legality of this request were brought up and we will </w:t>
      </w:r>
      <w:r w:rsidR="00EC0326">
        <w:rPr>
          <w:rFonts w:cs="Arial"/>
          <w:szCs w:val="24"/>
        </w:rPr>
        <w:t>discuss it</w:t>
      </w:r>
      <w:r>
        <w:rPr>
          <w:rFonts w:cs="Arial"/>
          <w:szCs w:val="24"/>
        </w:rPr>
        <w:t xml:space="preserve"> at a future board meeting. </w:t>
      </w:r>
    </w:p>
    <w:p w14:paraId="1D740575" w14:textId="3A4A6109" w:rsidR="00AE7F18" w:rsidRDefault="00AE7F18" w:rsidP="00AE7F18">
      <w:pPr>
        <w:tabs>
          <w:tab w:val="left" w:pos="720"/>
          <w:tab w:val="left" w:pos="1440"/>
          <w:tab w:val="left" w:pos="2160"/>
          <w:tab w:val="left" w:pos="4770"/>
          <w:tab w:val="right" w:pos="7200"/>
        </w:tabs>
        <w:rPr>
          <w:rFonts w:cs="Arial"/>
          <w:szCs w:val="24"/>
        </w:rPr>
      </w:pPr>
      <w:r>
        <w:rPr>
          <w:rFonts w:cs="Arial"/>
          <w:szCs w:val="24"/>
        </w:rPr>
        <w:tab/>
        <w:t>Vice Chair Klages ended the recess at 10:00 AM and opened the Public Hearing for an Ordinance on Data Center Moratorium.  Wilke updated the Board on activities that have been done on ordinances for data centers across the State.  There were no public comments on the proposed ordinance. Motion by Radermacher, seconded by Thyne and carried unanimously to close the hearing at 10:08 AM.</w:t>
      </w:r>
    </w:p>
    <w:p w14:paraId="74C68DE6" w14:textId="458B2B57" w:rsidR="00AE7F18" w:rsidRDefault="00AE7F18" w:rsidP="00AE7F18">
      <w:pPr>
        <w:tabs>
          <w:tab w:val="left" w:pos="720"/>
          <w:tab w:val="left" w:pos="1440"/>
          <w:tab w:val="left" w:pos="2160"/>
          <w:tab w:val="left" w:pos="4770"/>
          <w:tab w:val="right" w:pos="7200"/>
        </w:tabs>
        <w:rPr>
          <w:rFonts w:cs="Arial"/>
          <w:szCs w:val="24"/>
        </w:rPr>
      </w:pPr>
      <w:r>
        <w:rPr>
          <w:rFonts w:cs="Arial"/>
          <w:szCs w:val="24"/>
        </w:rPr>
        <w:tab/>
        <w:t>Motion by Athey, seconded by Radermacher and carried unanimously to adopt the Ordinance 02-26 for Data Center Moratorium.</w:t>
      </w:r>
    </w:p>
    <w:p w14:paraId="45706D3F" w14:textId="2799B4FD" w:rsidR="00D84902" w:rsidRDefault="00357426" w:rsidP="00AE7F18">
      <w:pPr>
        <w:tabs>
          <w:tab w:val="left" w:pos="720"/>
          <w:tab w:val="left" w:pos="1440"/>
          <w:tab w:val="left" w:pos="2160"/>
          <w:tab w:val="left" w:pos="4770"/>
          <w:tab w:val="right" w:pos="7200"/>
        </w:tabs>
        <w:rPr>
          <w:rFonts w:cs="Arial"/>
          <w:szCs w:val="24"/>
        </w:rPr>
      </w:pPr>
      <w:r>
        <w:rPr>
          <w:rFonts w:cs="Arial"/>
          <w:szCs w:val="24"/>
        </w:rPr>
        <w:tab/>
      </w:r>
      <w:r w:rsidR="00AE7F18">
        <w:rPr>
          <w:rFonts w:cs="Arial"/>
          <w:szCs w:val="24"/>
        </w:rPr>
        <w:t xml:space="preserve">Vice </w:t>
      </w:r>
      <w:r>
        <w:rPr>
          <w:rFonts w:cs="Arial"/>
          <w:szCs w:val="24"/>
        </w:rPr>
        <w:t xml:space="preserve">Chairman </w:t>
      </w:r>
      <w:r w:rsidR="00AE7F18">
        <w:rPr>
          <w:rFonts w:cs="Arial"/>
          <w:szCs w:val="24"/>
        </w:rPr>
        <w:t>Klages</w:t>
      </w:r>
      <w:r>
        <w:rPr>
          <w:rFonts w:cs="Arial"/>
          <w:szCs w:val="24"/>
        </w:rPr>
        <w:t xml:space="preserve"> </w:t>
      </w:r>
      <w:r w:rsidR="00AE7F18">
        <w:rPr>
          <w:rFonts w:cs="Arial"/>
          <w:szCs w:val="24"/>
        </w:rPr>
        <w:t>adjourned</w:t>
      </w:r>
      <w:r>
        <w:rPr>
          <w:rFonts w:cs="Arial"/>
          <w:szCs w:val="24"/>
        </w:rPr>
        <w:t xml:space="preserve"> the meeting at </w:t>
      </w:r>
      <w:r w:rsidR="00AE7F18">
        <w:rPr>
          <w:rFonts w:cs="Arial"/>
          <w:szCs w:val="24"/>
        </w:rPr>
        <w:t>10:12 AM.</w:t>
      </w:r>
      <w:r w:rsidR="00D84902">
        <w:rPr>
          <w:rFonts w:cs="Arial"/>
          <w:szCs w:val="24"/>
        </w:rPr>
        <w:t xml:space="preserve"> </w:t>
      </w:r>
    </w:p>
    <w:p w14:paraId="197278F1" w14:textId="4238BC58" w:rsidR="00AE7F18" w:rsidRDefault="00D84902" w:rsidP="00AE7F18">
      <w:pPr>
        <w:tabs>
          <w:tab w:val="left" w:pos="720"/>
          <w:tab w:val="left" w:pos="1440"/>
          <w:tab w:val="left" w:pos="2160"/>
          <w:tab w:val="left" w:pos="4770"/>
          <w:tab w:val="right" w:pos="7200"/>
        </w:tabs>
        <w:rPr>
          <w:rFonts w:cs="Arial"/>
          <w:szCs w:val="24"/>
        </w:rPr>
      </w:pPr>
      <w:r>
        <w:rPr>
          <w:rFonts w:cs="Arial"/>
          <w:szCs w:val="24"/>
        </w:rPr>
        <w:tab/>
      </w:r>
    </w:p>
    <w:p w14:paraId="76862DDF" w14:textId="08BE0C94" w:rsidR="00635371" w:rsidRDefault="00635371" w:rsidP="00983C8B">
      <w:pPr>
        <w:tabs>
          <w:tab w:val="left" w:pos="720"/>
          <w:tab w:val="left" w:pos="1440"/>
          <w:tab w:val="left" w:pos="2160"/>
          <w:tab w:val="left" w:pos="4770"/>
          <w:tab w:val="right" w:pos="7200"/>
        </w:tabs>
        <w:rPr>
          <w:rFonts w:cs="Arial"/>
          <w:szCs w:val="24"/>
        </w:rPr>
      </w:pPr>
      <w:r>
        <w:rPr>
          <w:rFonts w:cs="Arial"/>
          <w:szCs w:val="24"/>
        </w:rPr>
        <w:t xml:space="preserve"> </w:t>
      </w:r>
    </w:p>
    <w:p w14:paraId="5C19D0F4" w14:textId="031E48E7" w:rsidR="00357426" w:rsidRDefault="001C1A3E" w:rsidP="00983C8B">
      <w:pPr>
        <w:tabs>
          <w:tab w:val="left" w:pos="720"/>
          <w:tab w:val="left" w:pos="1440"/>
          <w:tab w:val="left" w:pos="2160"/>
          <w:tab w:val="left" w:pos="4770"/>
          <w:tab w:val="right" w:pos="7200"/>
        </w:tabs>
        <w:rPr>
          <w:rFonts w:cs="Arial"/>
          <w:szCs w:val="24"/>
        </w:rPr>
      </w:pPr>
      <w:r>
        <w:rPr>
          <w:rFonts w:cs="Arial"/>
          <w:szCs w:val="24"/>
        </w:rPr>
        <w:tab/>
      </w:r>
    </w:p>
    <w:p w14:paraId="2B0DD373" w14:textId="4E88ABE1" w:rsidR="00867683" w:rsidRDefault="00121C4B" w:rsidP="00635371">
      <w:pPr>
        <w:tabs>
          <w:tab w:val="left" w:pos="720"/>
          <w:tab w:val="left" w:pos="1440"/>
          <w:tab w:val="left" w:pos="2160"/>
          <w:tab w:val="left" w:pos="4770"/>
          <w:tab w:val="right" w:pos="7200"/>
        </w:tabs>
        <w:rPr>
          <w:rFonts w:cs="Arial"/>
        </w:rPr>
      </w:pPr>
      <w:r>
        <w:rPr>
          <w:rFonts w:cs="Arial"/>
          <w:szCs w:val="24"/>
        </w:rPr>
        <w:tab/>
      </w:r>
    </w:p>
    <w:p w14:paraId="4EDCB67C" w14:textId="77777777" w:rsidR="00494028" w:rsidRDefault="00494028" w:rsidP="00867683">
      <w:pPr>
        <w:ind w:firstLine="720"/>
        <w:rPr>
          <w:rFonts w:cs="Arial"/>
        </w:rPr>
      </w:pPr>
    </w:p>
    <w:p w14:paraId="49A79A57" w14:textId="77777777" w:rsidR="00494028" w:rsidRDefault="00494028" w:rsidP="00867683">
      <w:pPr>
        <w:ind w:firstLine="720"/>
        <w:rPr>
          <w:rFonts w:cs="Arial"/>
        </w:rPr>
      </w:pPr>
    </w:p>
    <w:p w14:paraId="4C75B19A" w14:textId="52765E31" w:rsidR="00867683" w:rsidRPr="0005616A" w:rsidRDefault="00867683" w:rsidP="00473873">
      <w:pPr>
        <w:ind w:right="-180"/>
        <w:rPr>
          <w:u w:val="single"/>
        </w:rPr>
      </w:pPr>
      <w:r w:rsidRPr="0005616A">
        <w:rPr>
          <w:u w:val="single"/>
        </w:rPr>
        <w:tab/>
      </w:r>
      <w:r w:rsidRPr="0005616A">
        <w:rPr>
          <w:u w:val="single"/>
        </w:rPr>
        <w:tab/>
      </w:r>
      <w:r w:rsidRPr="0005616A">
        <w:rPr>
          <w:u w:val="single"/>
        </w:rPr>
        <w:tab/>
      </w:r>
      <w:r w:rsidRPr="0005616A">
        <w:rPr>
          <w:u w:val="single"/>
        </w:rPr>
        <w:tab/>
      </w:r>
      <w:r w:rsidRPr="0005616A">
        <w:rPr>
          <w:u w:val="single"/>
        </w:rPr>
        <w:tab/>
      </w:r>
      <w:r>
        <w:t xml:space="preserve">         </w:t>
      </w:r>
      <w:r w:rsidRPr="0005616A">
        <w:t>ATTEST:</w:t>
      </w:r>
      <w:r w:rsidRPr="0005616A">
        <w:rPr>
          <w:u w:val="single"/>
        </w:rPr>
        <w:tab/>
      </w:r>
      <w:r w:rsidRPr="0005616A">
        <w:rPr>
          <w:u w:val="single"/>
        </w:rPr>
        <w:tab/>
      </w:r>
      <w:r w:rsidRPr="0005616A">
        <w:rPr>
          <w:u w:val="single"/>
        </w:rPr>
        <w:tab/>
      </w:r>
      <w:r w:rsidRPr="0005616A">
        <w:rPr>
          <w:u w:val="single"/>
        </w:rPr>
        <w:tab/>
      </w:r>
      <w:r w:rsidR="00473873">
        <w:rPr>
          <w:u w:val="single"/>
        </w:rPr>
        <w:t xml:space="preserve">    </w:t>
      </w:r>
      <w:r w:rsidRPr="0005616A">
        <w:rPr>
          <w:u w:val="single"/>
        </w:rPr>
        <w:tab/>
      </w:r>
      <w:r w:rsidR="00473873">
        <w:rPr>
          <w:u w:val="single"/>
        </w:rPr>
        <w:t xml:space="preserve">          </w:t>
      </w:r>
      <w:r w:rsidRPr="0005616A">
        <w:rPr>
          <w:u w:val="single"/>
        </w:rPr>
        <w:tab/>
      </w:r>
      <w:r w:rsidR="00473873">
        <w:rPr>
          <w:u w:val="single"/>
        </w:rPr>
        <w:t xml:space="preserve"> </w:t>
      </w:r>
    </w:p>
    <w:p w14:paraId="47F97D00" w14:textId="239A1984" w:rsidR="00867683" w:rsidRDefault="00AE7F18" w:rsidP="00473873">
      <w:pPr>
        <w:ind w:right="-180"/>
      </w:pPr>
      <w:r>
        <w:t>Jeff Klages</w:t>
      </w:r>
      <w:r w:rsidR="00867683" w:rsidRPr="0005616A">
        <w:t>,</w:t>
      </w:r>
      <w:r>
        <w:t xml:space="preserve"> Vice</w:t>
      </w:r>
      <w:r w:rsidR="00867683" w:rsidRPr="0005616A">
        <w:t xml:space="preserve"> Chairman</w:t>
      </w:r>
      <w:r w:rsidR="00867683" w:rsidRPr="0005616A">
        <w:tab/>
        <w:t xml:space="preserve"> </w:t>
      </w:r>
      <w:r w:rsidR="00867683">
        <w:tab/>
      </w:r>
      <w:r w:rsidR="00867683" w:rsidRPr="0005616A">
        <w:t xml:space="preserve">   </w:t>
      </w:r>
      <w:r w:rsidR="00867683" w:rsidRPr="0005616A">
        <w:tab/>
        <w:t xml:space="preserve">   </w:t>
      </w:r>
      <w:r w:rsidR="00864B92">
        <w:t>Pam Rud</w:t>
      </w:r>
      <w:r w:rsidR="00473873">
        <w:t xml:space="preserve">, </w:t>
      </w:r>
      <w:r w:rsidR="00864B92">
        <w:t>Coordinator</w:t>
      </w:r>
    </w:p>
    <w:sectPr w:rsidR="00867683" w:rsidSect="00AE7F18">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B137F6"/>
    <w:multiLevelType w:val="hybridMultilevel"/>
    <w:tmpl w:val="8BE8AA08"/>
    <w:lvl w:ilvl="0" w:tplc="6A22F78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D5B162F"/>
    <w:multiLevelType w:val="hybridMultilevel"/>
    <w:tmpl w:val="64CEB5B8"/>
    <w:lvl w:ilvl="0" w:tplc="D67AB408">
      <w:start w:val="1"/>
      <w:numFmt w:val="decimal"/>
      <w:lvlText w:val="%1."/>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C04CBB4">
      <w:start w:val="1"/>
      <w:numFmt w:val="lowerLetter"/>
      <w:lvlText w:val="%2"/>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30A45B7C">
      <w:start w:val="1"/>
      <w:numFmt w:val="lowerRoman"/>
      <w:lvlText w:val="%3"/>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082E2E96">
      <w:start w:val="1"/>
      <w:numFmt w:val="decimal"/>
      <w:lvlText w:val="%4"/>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1D64294">
      <w:start w:val="1"/>
      <w:numFmt w:val="lowerLetter"/>
      <w:lvlText w:val="%5"/>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95DE148C">
      <w:start w:val="1"/>
      <w:numFmt w:val="lowerRoman"/>
      <w:lvlText w:val="%6"/>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BEAEAE6E">
      <w:start w:val="1"/>
      <w:numFmt w:val="decimal"/>
      <w:lvlText w:val="%7"/>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02A5994">
      <w:start w:val="1"/>
      <w:numFmt w:val="lowerLetter"/>
      <w:lvlText w:val="%8"/>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DD5CC774">
      <w:start w:val="1"/>
      <w:numFmt w:val="lowerRoman"/>
      <w:lvlText w:val="%9"/>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num w:numId="1" w16cid:durableId="1876845767">
    <w:abstractNumId w:val="1"/>
  </w:num>
  <w:num w:numId="2" w16cid:durableId="3962461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571B"/>
    <w:rsid w:val="00004764"/>
    <w:rsid w:val="00017DA6"/>
    <w:rsid w:val="00022101"/>
    <w:rsid w:val="0003269B"/>
    <w:rsid w:val="000401EC"/>
    <w:rsid w:val="00042F88"/>
    <w:rsid w:val="000535E1"/>
    <w:rsid w:val="00055417"/>
    <w:rsid w:val="0005695D"/>
    <w:rsid w:val="000659C1"/>
    <w:rsid w:val="00077ABF"/>
    <w:rsid w:val="00083FFB"/>
    <w:rsid w:val="00093F1A"/>
    <w:rsid w:val="00094710"/>
    <w:rsid w:val="000C0B90"/>
    <w:rsid w:val="000C5536"/>
    <w:rsid w:val="000C6CCE"/>
    <w:rsid w:val="000F456A"/>
    <w:rsid w:val="00121A83"/>
    <w:rsid w:val="00121C4B"/>
    <w:rsid w:val="001238D6"/>
    <w:rsid w:val="001249CC"/>
    <w:rsid w:val="00126830"/>
    <w:rsid w:val="001365C6"/>
    <w:rsid w:val="001402EA"/>
    <w:rsid w:val="00156341"/>
    <w:rsid w:val="00156427"/>
    <w:rsid w:val="00164580"/>
    <w:rsid w:val="00187AD5"/>
    <w:rsid w:val="00196FAE"/>
    <w:rsid w:val="001B2B49"/>
    <w:rsid w:val="001C1A3E"/>
    <w:rsid w:val="001C2FA6"/>
    <w:rsid w:val="001C5BCB"/>
    <w:rsid w:val="001E0370"/>
    <w:rsid w:val="001E3514"/>
    <w:rsid w:val="001E5AE4"/>
    <w:rsid w:val="001F6211"/>
    <w:rsid w:val="00201760"/>
    <w:rsid w:val="00203624"/>
    <w:rsid w:val="00205290"/>
    <w:rsid w:val="00207CCB"/>
    <w:rsid w:val="0021278E"/>
    <w:rsid w:val="00215F42"/>
    <w:rsid w:val="0022150B"/>
    <w:rsid w:val="0022231E"/>
    <w:rsid w:val="0022415D"/>
    <w:rsid w:val="00236D7D"/>
    <w:rsid w:val="002379FC"/>
    <w:rsid w:val="00244BBA"/>
    <w:rsid w:val="00256A6E"/>
    <w:rsid w:val="002573D8"/>
    <w:rsid w:val="00270EE4"/>
    <w:rsid w:val="0029261C"/>
    <w:rsid w:val="00295B61"/>
    <w:rsid w:val="002A7CCB"/>
    <w:rsid w:val="002B0BF4"/>
    <w:rsid w:val="002B1CBE"/>
    <w:rsid w:val="002B2B15"/>
    <w:rsid w:val="002D1710"/>
    <w:rsid w:val="002D2AB0"/>
    <w:rsid w:val="002E1864"/>
    <w:rsid w:val="002E2D27"/>
    <w:rsid w:val="002F6A4A"/>
    <w:rsid w:val="0030243A"/>
    <w:rsid w:val="003407AD"/>
    <w:rsid w:val="003464AA"/>
    <w:rsid w:val="00347BF1"/>
    <w:rsid w:val="00357426"/>
    <w:rsid w:val="00361ACA"/>
    <w:rsid w:val="003749B2"/>
    <w:rsid w:val="00381C42"/>
    <w:rsid w:val="003A4358"/>
    <w:rsid w:val="003C082B"/>
    <w:rsid w:val="003C7ADC"/>
    <w:rsid w:val="003E0293"/>
    <w:rsid w:val="003E6D5E"/>
    <w:rsid w:val="00406F0E"/>
    <w:rsid w:val="00412203"/>
    <w:rsid w:val="0041652C"/>
    <w:rsid w:val="004235CF"/>
    <w:rsid w:val="004304E4"/>
    <w:rsid w:val="00435A47"/>
    <w:rsid w:val="00443070"/>
    <w:rsid w:val="004547D4"/>
    <w:rsid w:val="004622E6"/>
    <w:rsid w:val="0047158B"/>
    <w:rsid w:val="00473873"/>
    <w:rsid w:val="00486231"/>
    <w:rsid w:val="00494028"/>
    <w:rsid w:val="00495FFA"/>
    <w:rsid w:val="00496A22"/>
    <w:rsid w:val="00496D6D"/>
    <w:rsid w:val="004E03C9"/>
    <w:rsid w:val="00510397"/>
    <w:rsid w:val="00523846"/>
    <w:rsid w:val="005256D7"/>
    <w:rsid w:val="00532D97"/>
    <w:rsid w:val="0054312A"/>
    <w:rsid w:val="005554B6"/>
    <w:rsid w:val="0055571B"/>
    <w:rsid w:val="00557152"/>
    <w:rsid w:val="005640F6"/>
    <w:rsid w:val="00575193"/>
    <w:rsid w:val="005B1730"/>
    <w:rsid w:val="005B71AB"/>
    <w:rsid w:val="005C0DA2"/>
    <w:rsid w:val="005C3E18"/>
    <w:rsid w:val="005C4FEA"/>
    <w:rsid w:val="005D68CC"/>
    <w:rsid w:val="005F1A36"/>
    <w:rsid w:val="005F2CA0"/>
    <w:rsid w:val="005F62EB"/>
    <w:rsid w:val="00614580"/>
    <w:rsid w:val="00635371"/>
    <w:rsid w:val="00646607"/>
    <w:rsid w:val="0066232D"/>
    <w:rsid w:val="00663D14"/>
    <w:rsid w:val="00667B28"/>
    <w:rsid w:val="00671394"/>
    <w:rsid w:val="00684486"/>
    <w:rsid w:val="00685AEB"/>
    <w:rsid w:val="00686226"/>
    <w:rsid w:val="0069207A"/>
    <w:rsid w:val="0069254F"/>
    <w:rsid w:val="00695566"/>
    <w:rsid w:val="006A6166"/>
    <w:rsid w:val="006C5647"/>
    <w:rsid w:val="006C6787"/>
    <w:rsid w:val="006F6729"/>
    <w:rsid w:val="00712D5C"/>
    <w:rsid w:val="00723DC1"/>
    <w:rsid w:val="007315C5"/>
    <w:rsid w:val="0076001C"/>
    <w:rsid w:val="00762C3E"/>
    <w:rsid w:val="00774BE6"/>
    <w:rsid w:val="00787D54"/>
    <w:rsid w:val="007911D9"/>
    <w:rsid w:val="007A5A91"/>
    <w:rsid w:val="007A730B"/>
    <w:rsid w:val="007D23A0"/>
    <w:rsid w:val="007E22D4"/>
    <w:rsid w:val="007F6A57"/>
    <w:rsid w:val="0082287F"/>
    <w:rsid w:val="00826EAF"/>
    <w:rsid w:val="00831E7F"/>
    <w:rsid w:val="00837388"/>
    <w:rsid w:val="00842027"/>
    <w:rsid w:val="00860110"/>
    <w:rsid w:val="00863EC9"/>
    <w:rsid w:val="00864B92"/>
    <w:rsid w:val="00867683"/>
    <w:rsid w:val="00870D94"/>
    <w:rsid w:val="00886541"/>
    <w:rsid w:val="008938F1"/>
    <w:rsid w:val="00894316"/>
    <w:rsid w:val="008A5E7A"/>
    <w:rsid w:val="008C2947"/>
    <w:rsid w:val="008C2F4D"/>
    <w:rsid w:val="008E0964"/>
    <w:rsid w:val="008E32DB"/>
    <w:rsid w:val="008E56D2"/>
    <w:rsid w:val="008F50B5"/>
    <w:rsid w:val="00902A26"/>
    <w:rsid w:val="00907CE0"/>
    <w:rsid w:val="00935596"/>
    <w:rsid w:val="009416DA"/>
    <w:rsid w:val="00983C8B"/>
    <w:rsid w:val="009876D4"/>
    <w:rsid w:val="009A51B6"/>
    <w:rsid w:val="009B4784"/>
    <w:rsid w:val="009B5262"/>
    <w:rsid w:val="009D683E"/>
    <w:rsid w:val="009D7AE4"/>
    <w:rsid w:val="00A12513"/>
    <w:rsid w:val="00A20704"/>
    <w:rsid w:val="00A20DB4"/>
    <w:rsid w:val="00A23A50"/>
    <w:rsid w:val="00A450F6"/>
    <w:rsid w:val="00A456B3"/>
    <w:rsid w:val="00A56131"/>
    <w:rsid w:val="00A647D7"/>
    <w:rsid w:val="00A65D6B"/>
    <w:rsid w:val="00A74A8E"/>
    <w:rsid w:val="00A77718"/>
    <w:rsid w:val="00AB1566"/>
    <w:rsid w:val="00AB68AD"/>
    <w:rsid w:val="00AC6615"/>
    <w:rsid w:val="00AD23EE"/>
    <w:rsid w:val="00AE1FB8"/>
    <w:rsid w:val="00AE7F18"/>
    <w:rsid w:val="00AF6303"/>
    <w:rsid w:val="00B001EA"/>
    <w:rsid w:val="00B02B2A"/>
    <w:rsid w:val="00B0352D"/>
    <w:rsid w:val="00B075B1"/>
    <w:rsid w:val="00B275F4"/>
    <w:rsid w:val="00B41A60"/>
    <w:rsid w:val="00B5753F"/>
    <w:rsid w:val="00B67728"/>
    <w:rsid w:val="00B7377D"/>
    <w:rsid w:val="00B830E3"/>
    <w:rsid w:val="00B9164A"/>
    <w:rsid w:val="00B93703"/>
    <w:rsid w:val="00B97001"/>
    <w:rsid w:val="00B97BF7"/>
    <w:rsid w:val="00BB32CD"/>
    <w:rsid w:val="00BD39F3"/>
    <w:rsid w:val="00BD7FF0"/>
    <w:rsid w:val="00BF771C"/>
    <w:rsid w:val="00C044EF"/>
    <w:rsid w:val="00C12E67"/>
    <w:rsid w:val="00C15EC9"/>
    <w:rsid w:val="00C22328"/>
    <w:rsid w:val="00C352C7"/>
    <w:rsid w:val="00C62437"/>
    <w:rsid w:val="00C858B7"/>
    <w:rsid w:val="00C85B37"/>
    <w:rsid w:val="00C9120C"/>
    <w:rsid w:val="00C93B9C"/>
    <w:rsid w:val="00CB13B4"/>
    <w:rsid w:val="00CC1A33"/>
    <w:rsid w:val="00CC47F3"/>
    <w:rsid w:val="00CC744F"/>
    <w:rsid w:val="00CC7527"/>
    <w:rsid w:val="00CD27A8"/>
    <w:rsid w:val="00CE47EF"/>
    <w:rsid w:val="00D160C9"/>
    <w:rsid w:val="00D215A2"/>
    <w:rsid w:val="00D26582"/>
    <w:rsid w:val="00D333CA"/>
    <w:rsid w:val="00D6289F"/>
    <w:rsid w:val="00D759AD"/>
    <w:rsid w:val="00D84902"/>
    <w:rsid w:val="00D962B5"/>
    <w:rsid w:val="00DA480F"/>
    <w:rsid w:val="00DB366B"/>
    <w:rsid w:val="00DB67C8"/>
    <w:rsid w:val="00DB699D"/>
    <w:rsid w:val="00DF6777"/>
    <w:rsid w:val="00E202C1"/>
    <w:rsid w:val="00E202C9"/>
    <w:rsid w:val="00E25618"/>
    <w:rsid w:val="00E26783"/>
    <w:rsid w:val="00E308A7"/>
    <w:rsid w:val="00E52CA1"/>
    <w:rsid w:val="00E839A1"/>
    <w:rsid w:val="00E8472D"/>
    <w:rsid w:val="00E90F1C"/>
    <w:rsid w:val="00E97277"/>
    <w:rsid w:val="00EA79C3"/>
    <w:rsid w:val="00EC0326"/>
    <w:rsid w:val="00EC2DA4"/>
    <w:rsid w:val="00F0708C"/>
    <w:rsid w:val="00F11E0A"/>
    <w:rsid w:val="00F3381E"/>
    <w:rsid w:val="00F63121"/>
    <w:rsid w:val="00F73D5C"/>
    <w:rsid w:val="00F81CC6"/>
    <w:rsid w:val="00F83136"/>
    <w:rsid w:val="00F855AC"/>
    <w:rsid w:val="00F857E9"/>
    <w:rsid w:val="00F91223"/>
    <w:rsid w:val="00FA2BEC"/>
    <w:rsid w:val="00FB01FC"/>
    <w:rsid w:val="00FB3A72"/>
    <w:rsid w:val="00FD16ED"/>
    <w:rsid w:val="00FD52AA"/>
    <w:rsid w:val="00FE5174"/>
    <w:rsid w:val="00FF143E"/>
    <w:rsid w:val="00FF389D"/>
    <w:rsid w:val="00FF459D"/>
    <w:rsid w:val="00FF6C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666F3D"/>
  <w15:docId w15:val="{77103D5B-4D37-441B-AF78-C2A2E0DDCB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571B"/>
    <w:rPr>
      <w:rFonts w:eastAsia="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55571B"/>
    <w:pPr>
      <w:jc w:val="center"/>
    </w:pPr>
    <w:rPr>
      <w:b/>
    </w:rPr>
  </w:style>
  <w:style w:type="character" w:customStyle="1" w:styleId="TitleChar">
    <w:name w:val="Title Char"/>
    <w:basedOn w:val="DefaultParagraphFont"/>
    <w:link w:val="Title"/>
    <w:rsid w:val="0055571B"/>
    <w:rPr>
      <w:rFonts w:eastAsia="Times New Roman" w:cs="Times New Roman"/>
      <w:b/>
      <w:szCs w:val="20"/>
    </w:rPr>
  </w:style>
  <w:style w:type="paragraph" w:styleId="BodyTextIndent">
    <w:name w:val="Body Text Indent"/>
    <w:basedOn w:val="Normal"/>
    <w:link w:val="BodyTextIndentChar"/>
    <w:rsid w:val="0055571B"/>
    <w:pPr>
      <w:ind w:firstLine="720"/>
    </w:pPr>
  </w:style>
  <w:style w:type="character" w:customStyle="1" w:styleId="BodyTextIndentChar">
    <w:name w:val="Body Text Indent Char"/>
    <w:basedOn w:val="DefaultParagraphFont"/>
    <w:link w:val="BodyTextIndent"/>
    <w:rsid w:val="0055571B"/>
    <w:rPr>
      <w:rFonts w:eastAsia="Times New Roman" w:cs="Times New Roman"/>
      <w:szCs w:val="20"/>
    </w:rPr>
  </w:style>
  <w:style w:type="paragraph" w:styleId="ListParagraph">
    <w:name w:val="List Paragraph"/>
    <w:basedOn w:val="Normal"/>
    <w:uiPriority w:val="34"/>
    <w:qFormat/>
    <w:rsid w:val="0055571B"/>
    <w:pPr>
      <w:ind w:left="720"/>
    </w:pPr>
    <w:rPr>
      <w:rFonts w:ascii="Calibri" w:eastAsiaTheme="minorHAnsi" w:hAnsi="Calibri" w:cs="Calibri"/>
      <w:sz w:val="22"/>
      <w:szCs w:val="22"/>
    </w:rPr>
  </w:style>
  <w:style w:type="paragraph" w:customStyle="1" w:styleId="Default">
    <w:name w:val="Default"/>
    <w:rsid w:val="00A647D7"/>
    <w:pPr>
      <w:autoSpaceDE w:val="0"/>
      <w:autoSpaceDN w:val="0"/>
      <w:adjustRightInd w:val="0"/>
    </w:pPr>
    <w:rPr>
      <w:rFonts w:ascii="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1195290">
      <w:bodyDiv w:val="1"/>
      <w:marLeft w:val="0"/>
      <w:marRight w:val="0"/>
      <w:marTop w:val="0"/>
      <w:marBottom w:val="0"/>
      <w:divBdr>
        <w:top w:val="none" w:sz="0" w:space="0" w:color="auto"/>
        <w:left w:val="none" w:sz="0" w:space="0" w:color="auto"/>
        <w:bottom w:val="none" w:sz="0" w:space="0" w:color="auto"/>
        <w:right w:val="none" w:sz="0" w:space="0" w:color="auto"/>
      </w:divBdr>
      <w:divsChild>
        <w:div w:id="80415929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7f3744c-a7f0-42ff-a75d-b2d0c9c3e52c">
      <Terms xmlns="http://schemas.microsoft.com/office/infopath/2007/PartnerControls"/>
    </lcf76f155ced4ddcb4097134ff3c332f>
    <TaxCatchAll xmlns="cbd4c047-2a82-458f-91db-17157088c75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893D14E2139E24D8278F22389FBACDC" ma:contentTypeVersion="12" ma:contentTypeDescription="Create a new document." ma:contentTypeScope="" ma:versionID="fc9e9cdf174b1141cc10fa7181d6b294">
  <xsd:schema xmlns:xsd="http://www.w3.org/2001/XMLSchema" xmlns:xs="http://www.w3.org/2001/XMLSchema" xmlns:p="http://schemas.microsoft.com/office/2006/metadata/properties" xmlns:ns2="87f3744c-a7f0-42ff-a75d-b2d0c9c3e52c" xmlns:ns3="cbd4c047-2a82-458f-91db-17157088c75b" targetNamespace="http://schemas.microsoft.com/office/2006/metadata/properties" ma:root="true" ma:fieldsID="22e1a080f205c559452e5d1b461500b0" ns2:_="" ns3:_="">
    <xsd:import namespace="87f3744c-a7f0-42ff-a75d-b2d0c9c3e52c"/>
    <xsd:import namespace="cbd4c047-2a82-458f-91db-17157088c75b"/>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f3744c-a7f0-42ff-a75d-b2d0c9c3e52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43397c2e-2184-42ec-827f-f39e8c3060d9"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bd4c047-2a82-458f-91db-17157088c75b"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92d19582-ca1c-4ccb-bc79-0d55097a2817}" ma:internalName="TaxCatchAll" ma:showField="CatchAllData" ma:web="cbd4c047-2a82-458f-91db-17157088c75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FA36DC2-8BEB-4A09-A455-49728D7E1FC0}">
  <ds:schemaRefs>
    <ds:schemaRef ds:uri="http://schemas.microsoft.com/sharepoint/v3/contenttype/forms"/>
  </ds:schemaRefs>
</ds:datastoreItem>
</file>

<file path=customXml/itemProps2.xml><?xml version="1.0" encoding="utf-8"?>
<ds:datastoreItem xmlns:ds="http://schemas.openxmlformats.org/officeDocument/2006/customXml" ds:itemID="{FBE76E9C-1C4D-4547-8384-38D8E43A6D1A}">
  <ds:schemaRefs>
    <ds:schemaRef ds:uri="http://schemas.microsoft.com/office/2006/metadata/properties"/>
    <ds:schemaRef ds:uri="http://schemas.microsoft.com/office/infopath/2007/PartnerControls"/>
    <ds:schemaRef ds:uri="87f3744c-a7f0-42ff-a75d-b2d0c9c3e52c"/>
    <ds:schemaRef ds:uri="cbd4c047-2a82-458f-91db-17157088c75b"/>
  </ds:schemaRefs>
</ds:datastoreItem>
</file>

<file path=customXml/itemProps3.xml><?xml version="1.0" encoding="utf-8"?>
<ds:datastoreItem xmlns:ds="http://schemas.openxmlformats.org/officeDocument/2006/customXml" ds:itemID="{1FA9DC11-0950-480C-9357-291805EB31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7f3744c-a7f0-42ff-a75d-b2d0c9c3e52c"/>
    <ds:schemaRef ds:uri="cbd4c047-2a82-458f-91db-17157088c7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347</TotalTime>
  <Pages>2</Pages>
  <Words>869</Words>
  <Characters>4775</Characters>
  <Application>Microsoft Office Word</Application>
  <DocSecurity>0</DocSecurity>
  <Lines>88</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Knutson</dc:creator>
  <cp:keywords/>
  <dc:description/>
  <cp:lastModifiedBy>Pam Rud</cp:lastModifiedBy>
  <cp:revision>4</cp:revision>
  <cp:lastPrinted>2022-02-02T16:33:00Z</cp:lastPrinted>
  <dcterms:created xsi:type="dcterms:W3CDTF">2026-08-26T17:46:00Z</dcterms:created>
  <dcterms:modified xsi:type="dcterms:W3CDTF">2026-09-03T17:38:00Z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0x010100C893D14E2139E24D8278F22389FBACDC</vt:lpwstr>
  </property>
</Properties>
</file>