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970A1" w14:textId="5823A6AA" w:rsidR="0055571B" w:rsidRDefault="0055571B" w:rsidP="0055571B">
      <w:pPr>
        <w:pStyle w:val="Title"/>
        <w:tabs>
          <w:tab w:val="left" w:pos="720"/>
        </w:tabs>
      </w:pPr>
      <w:r>
        <w:t>REGULAR MEETING OF THE BIG STONE COUNTY BOARD</w:t>
      </w:r>
    </w:p>
    <w:p w14:paraId="57A03591" w14:textId="2A036361" w:rsidR="0055571B" w:rsidRDefault="00635452" w:rsidP="00C044EF">
      <w:pPr>
        <w:tabs>
          <w:tab w:val="left" w:pos="720"/>
        </w:tabs>
        <w:jc w:val="center"/>
        <w:rPr>
          <w:b/>
        </w:rPr>
      </w:pPr>
      <w:r>
        <w:rPr>
          <w:b/>
        </w:rPr>
        <w:t>October 6</w:t>
      </w:r>
      <w:r w:rsidR="0055571B">
        <w:rPr>
          <w:b/>
        </w:rPr>
        <w:t>, 202</w:t>
      </w:r>
      <w:r w:rsidR="00575193">
        <w:rPr>
          <w:b/>
        </w:rPr>
        <w:t>6</w:t>
      </w:r>
    </w:p>
    <w:p w14:paraId="628BEFCD" w14:textId="77777777" w:rsidR="00236D7D" w:rsidRDefault="00236D7D" w:rsidP="00C044EF">
      <w:pPr>
        <w:tabs>
          <w:tab w:val="left" w:pos="720"/>
        </w:tabs>
        <w:jc w:val="center"/>
      </w:pPr>
    </w:p>
    <w:p w14:paraId="72DA9FDD" w14:textId="60F5DF02" w:rsidR="0055571B" w:rsidRDefault="0055571B" w:rsidP="0029261C">
      <w:r>
        <w:tab/>
        <w:t xml:space="preserve">The Big Stone County Board of Commissioners met in the </w:t>
      </w:r>
      <w:r w:rsidR="00CE47EF">
        <w:t>Commissioners’ Room at 8:</w:t>
      </w:r>
      <w:r>
        <w:t xml:space="preserve">30 AM on Tuesday, </w:t>
      </w:r>
      <w:r w:rsidR="00635452">
        <w:t>October 6</w:t>
      </w:r>
      <w:r>
        <w:t>, 202</w:t>
      </w:r>
      <w:r w:rsidR="00575193">
        <w:t>6</w:t>
      </w:r>
      <w:r>
        <w:t xml:space="preserve">.  Chairman </w:t>
      </w:r>
      <w:r w:rsidR="008E076D">
        <w:t>Zimmel</w:t>
      </w:r>
      <w:r>
        <w:t xml:space="preserve"> called the meeting to order with Commissioners</w:t>
      </w:r>
      <w:r w:rsidR="001249CC">
        <w:t xml:space="preserve"> </w:t>
      </w:r>
      <w:r w:rsidR="008E076D">
        <w:t xml:space="preserve">Klages, </w:t>
      </w:r>
      <w:r w:rsidR="001249CC">
        <w:t>Radermacher</w:t>
      </w:r>
      <w:r w:rsidR="00575193">
        <w:t>,</w:t>
      </w:r>
      <w:r w:rsidR="00C044EF">
        <w:t xml:space="preserve"> </w:t>
      </w:r>
      <w:r w:rsidR="001249CC">
        <w:t>Thyne</w:t>
      </w:r>
      <w:r w:rsidR="00575193">
        <w:t xml:space="preserve"> and Athey</w:t>
      </w:r>
      <w:r w:rsidR="008C2F4D">
        <w:t xml:space="preserve"> present</w:t>
      </w:r>
      <w:r>
        <w:t>.</w:t>
      </w:r>
      <w:r w:rsidR="00986004">
        <w:t xml:space="preserve"> </w:t>
      </w:r>
      <w:r>
        <w:t xml:space="preserve">Also present were </w:t>
      </w:r>
      <w:r w:rsidR="00986004">
        <w:t>Mike Swenson</w:t>
      </w:r>
      <w:r>
        <w:t xml:space="preserve"> of the</w:t>
      </w:r>
      <w:r w:rsidR="006B2516">
        <w:t xml:space="preserve"> </w:t>
      </w:r>
      <w:r>
        <w:t>Ortonville Independent</w:t>
      </w:r>
      <w:r w:rsidR="00BE5F75">
        <w:t>, County Attorney Rebecca Trapp</w:t>
      </w:r>
      <w:r w:rsidR="00575193">
        <w:t xml:space="preserve"> </w:t>
      </w:r>
      <w:r w:rsidR="00864B92">
        <w:t>and Coordinator Pam Rud</w:t>
      </w:r>
      <w:r w:rsidR="001249CC">
        <w:t>.</w:t>
      </w:r>
      <w:r>
        <w:t xml:space="preserve"> The Pledge of Allegiance followed.  </w:t>
      </w:r>
    </w:p>
    <w:p w14:paraId="53F9DCFE" w14:textId="391E18C8" w:rsidR="0055571B" w:rsidRDefault="00FD16ED" w:rsidP="0055571B">
      <w:pPr>
        <w:tabs>
          <w:tab w:val="left" w:pos="720"/>
        </w:tabs>
      </w:pPr>
      <w:r>
        <w:tab/>
      </w:r>
      <w:r w:rsidR="0055571B">
        <w:t>Motion by</w:t>
      </w:r>
      <w:r w:rsidR="006B4401">
        <w:t xml:space="preserve"> </w:t>
      </w:r>
      <w:r w:rsidR="00635452">
        <w:t>Thyne</w:t>
      </w:r>
      <w:r w:rsidR="00126544">
        <w:t xml:space="preserve">, seconded by </w:t>
      </w:r>
      <w:r w:rsidR="00635452">
        <w:t>Klages</w:t>
      </w:r>
      <w:r w:rsidR="0055571B">
        <w:t xml:space="preserve"> and carried</w:t>
      </w:r>
      <w:r w:rsidR="008E076D">
        <w:t xml:space="preserve"> unanimously t</w:t>
      </w:r>
      <w:r w:rsidR="0055571B">
        <w:t>o approve the</w:t>
      </w:r>
      <w:r w:rsidR="00B5753F">
        <w:t xml:space="preserve"> minutes of the </w:t>
      </w:r>
      <w:r w:rsidR="00635452">
        <w:t xml:space="preserve">September </w:t>
      </w:r>
      <w:r w:rsidR="00AB7491">
        <w:t>1</w:t>
      </w:r>
      <w:r w:rsidR="00635452">
        <w:t>5</w:t>
      </w:r>
      <w:r w:rsidR="00AB7491" w:rsidRPr="00AB7491">
        <w:rPr>
          <w:vertAlign w:val="superscript"/>
        </w:rPr>
        <w:t>th</w:t>
      </w:r>
      <w:r w:rsidR="00AB7491">
        <w:t xml:space="preserve"> </w:t>
      </w:r>
      <w:r w:rsidR="00BE5F75">
        <w:t>regular board</w:t>
      </w:r>
      <w:r w:rsidR="00387DFD">
        <w:t xml:space="preserve"> meeting</w:t>
      </w:r>
      <w:r w:rsidR="00B5753F">
        <w:t>.</w:t>
      </w:r>
      <w:r w:rsidR="0055571B">
        <w:t xml:space="preserve"> </w:t>
      </w:r>
    </w:p>
    <w:p w14:paraId="339FD3B7" w14:textId="1484237B" w:rsidR="0055571B" w:rsidRPr="00AF64DE" w:rsidRDefault="0055571B" w:rsidP="0055571B">
      <w:pPr>
        <w:tabs>
          <w:tab w:val="left" w:pos="720"/>
        </w:tabs>
        <w:rPr>
          <w:highlight w:val="yellow"/>
        </w:rPr>
      </w:pPr>
      <w:r>
        <w:tab/>
      </w:r>
      <w:r w:rsidRPr="00806A6D">
        <w:t>Motion by</w:t>
      </w:r>
      <w:r w:rsidR="00D579FE">
        <w:t xml:space="preserve"> </w:t>
      </w:r>
      <w:r w:rsidR="00635452">
        <w:t>Athey</w:t>
      </w:r>
      <w:r w:rsidRPr="00806A6D">
        <w:t>,</w:t>
      </w:r>
      <w:r>
        <w:t xml:space="preserve"> </w:t>
      </w:r>
      <w:r w:rsidRPr="00806A6D">
        <w:t xml:space="preserve">seconded by </w:t>
      </w:r>
      <w:r w:rsidR="00635452">
        <w:t>Radermacher</w:t>
      </w:r>
      <w:r w:rsidRPr="00806A6D">
        <w:t xml:space="preserve"> and carried</w:t>
      </w:r>
      <w:r w:rsidR="008E076D">
        <w:t xml:space="preserve"> unanimously</w:t>
      </w:r>
      <w:r w:rsidR="00986004" w:rsidRPr="00986004">
        <w:t xml:space="preserve"> </w:t>
      </w:r>
      <w:r w:rsidRPr="00806A6D">
        <w:t>to approve the</w:t>
      </w:r>
      <w:r w:rsidR="00663D14">
        <w:t xml:space="preserve"> </w:t>
      </w:r>
      <w:r w:rsidR="00B5753F">
        <w:t>agenda</w:t>
      </w:r>
      <w:r w:rsidR="005B71AB">
        <w:t xml:space="preserve"> </w:t>
      </w:r>
      <w:r w:rsidR="00AB7491">
        <w:t xml:space="preserve">with the addition of </w:t>
      </w:r>
      <w:r w:rsidR="00635452">
        <w:t xml:space="preserve">closed session for attorney/client privilege and a dilapidated structure application for parcel 17-0096-000. </w:t>
      </w:r>
    </w:p>
    <w:p w14:paraId="1BDFDC70" w14:textId="4DBBC706" w:rsidR="00017DA6" w:rsidRDefault="0055571B" w:rsidP="000401EC">
      <w:pPr>
        <w:ind w:firstLine="720"/>
        <w:rPr>
          <w:rFonts w:cs="Arial"/>
          <w:szCs w:val="24"/>
        </w:rPr>
      </w:pPr>
      <w:r w:rsidRPr="00485633">
        <w:t>C</w:t>
      </w:r>
      <w:r w:rsidRPr="00485633">
        <w:rPr>
          <w:rFonts w:cs="Arial"/>
          <w:szCs w:val="24"/>
        </w:rPr>
        <w:t>ommissioners reported on the following committees:</w:t>
      </w:r>
    </w:p>
    <w:p w14:paraId="78F02236" w14:textId="4960B63C" w:rsidR="00B5753F" w:rsidRDefault="008E076D" w:rsidP="00126544">
      <w:pPr>
        <w:ind w:firstLine="720"/>
        <w:rPr>
          <w:rFonts w:cs="Arial"/>
          <w:szCs w:val="24"/>
        </w:rPr>
      </w:pPr>
      <w:r>
        <w:rPr>
          <w:rFonts w:cs="Arial"/>
          <w:szCs w:val="24"/>
        </w:rPr>
        <w:tab/>
      </w:r>
      <w:r w:rsidR="00635452">
        <w:rPr>
          <w:rFonts w:cs="Arial"/>
          <w:szCs w:val="24"/>
        </w:rPr>
        <w:t>Thyne</w:t>
      </w:r>
      <w:r>
        <w:rPr>
          <w:rFonts w:cs="Arial"/>
          <w:szCs w:val="24"/>
        </w:rPr>
        <w:t xml:space="preserve"> – </w:t>
      </w:r>
      <w:r w:rsidR="00635452">
        <w:rPr>
          <w:rFonts w:cs="Arial"/>
          <w:szCs w:val="24"/>
        </w:rPr>
        <w:t xml:space="preserve">MSI, </w:t>
      </w:r>
      <w:proofErr w:type="spellStart"/>
      <w:r w:rsidR="00635452">
        <w:rPr>
          <w:rFonts w:cs="Arial"/>
          <w:szCs w:val="24"/>
        </w:rPr>
        <w:t>Pioneerland</w:t>
      </w:r>
      <w:proofErr w:type="spellEnd"/>
      <w:r w:rsidR="00635452">
        <w:rPr>
          <w:rFonts w:cs="Arial"/>
          <w:szCs w:val="24"/>
        </w:rPr>
        <w:t>, AMC, Historical Society, PW</w:t>
      </w:r>
    </w:p>
    <w:p w14:paraId="23E0C61E" w14:textId="0301D5CE" w:rsidR="00D579FE" w:rsidRDefault="00635452" w:rsidP="00D579FE">
      <w:pPr>
        <w:ind w:left="2430" w:hanging="990"/>
        <w:rPr>
          <w:rFonts w:cs="Arial"/>
          <w:szCs w:val="24"/>
        </w:rPr>
      </w:pPr>
      <w:r>
        <w:rPr>
          <w:rFonts w:cs="Arial"/>
          <w:szCs w:val="24"/>
        </w:rPr>
        <w:t>Klages</w:t>
      </w:r>
      <w:r w:rsidR="00D579FE">
        <w:rPr>
          <w:rFonts w:cs="Arial"/>
          <w:szCs w:val="24"/>
        </w:rPr>
        <w:t xml:space="preserve"> – </w:t>
      </w:r>
      <w:r>
        <w:rPr>
          <w:rFonts w:cs="Arial"/>
          <w:szCs w:val="24"/>
        </w:rPr>
        <w:t>Woodland (x2), CPT (x2), PW</w:t>
      </w:r>
    </w:p>
    <w:p w14:paraId="6139300C" w14:textId="546AF08B" w:rsidR="006B2516" w:rsidRDefault="00635452" w:rsidP="006B2516">
      <w:pPr>
        <w:ind w:left="720" w:firstLine="720"/>
        <w:rPr>
          <w:rFonts w:cs="Arial"/>
          <w:szCs w:val="24"/>
        </w:rPr>
      </w:pPr>
      <w:r>
        <w:rPr>
          <w:rFonts w:cs="Arial"/>
          <w:szCs w:val="24"/>
        </w:rPr>
        <w:t>Zimmel</w:t>
      </w:r>
      <w:r w:rsidR="006B2516">
        <w:rPr>
          <w:rFonts w:cs="Arial"/>
          <w:szCs w:val="24"/>
        </w:rPr>
        <w:t xml:space="preserve"> </w:t>
      </w:r>
      <w:r w:rsidR="006B4401">
        <w:rPr>
          <w:rFonts w:cs="Arial"/>
          <w:szCs w:val="24"/>
        </w:rPr>
        <w:t>–</w:t>
      </w:r>
      <w:r w:rsidR="006B2516">
        <w:rPr>
          <w:rFonts w:cs="Arial"/>
          <w:szCs w:val="24"/>
        </w:rPr>
        <w:t xml:space="preserve"> </w:t>
      </w:r>
      <w:r>
        <w:rPr>
          <w:rFonts w:cs="Arial"/>
          <w:szCs w:val="24"/>
        </w:rPr>
        <w:t>MRC, AMC, PIC, RDC</w:t>
      </w:r>
    </w:p>
    <w:p w14:paraId="69E0FE27" w14:textId="032E47A3" w:rsidR="00863EC9" w:rsidRDefault="00B5753F" w:rsidP="0055571B">
      <w:pPr>
        <w:tabs>
          <w:tab w:val="left" w:pos="1440"/>
        </w:tabs>
        <w:rPr>
          <w:rFonts w:cs="Arial"/>
          <w:szCs w:val="24"/>
        </w:rPr>
      </w:pPr>
      <w:r>
        <w:rPr>
          <w:rFonts w:cs="Arial"/>
          <w:szCs w:val="24"/>
        </w:rPr>
        <w:tab/>
      </w:r>
      <w:r w:rsidR="00635452">
        <w:rPr>
          <w:rFonts w:cs="Arial"/>
          <w:szCs w:val="24"/>
        </w:rPr>
        <w:t>Athey</w:t>
      </w:r>
      <w:r w:rsidR="0055571B" w:rsidRPr="00485633">
        <w:rPr>
          <w:rFonts w:cs="Arial"/>
          <w:szCs w:val="24"/>
        </w:rPr>
        <w:t xml:space="preserve"> –</w:t>
      </w:r>
      <w:r w:rsidR="0055571B">
        <w:rPr>
          <w:rFonts w:cs="Arial"/>
          <w:szCs w:val="24"/>
        </w:rPr>
        <w:t xml:space="preserve"> </w:t>
      </w:r>
      <w:r w:rsidR="00635452">
        <w:rPr>
          <w:rFonts w:cs="Arial"/>
          <w:szCs w:val="24"/>
        </w:rPr>
        <w:t>Fair Board, P5</w:t>
      </w:r>
    </w:p>
    <w:p w14:paraId="31316287" w14:textId="19E5294D" w:rsidR="000401EC" w:rsidRDefault="00635452" w:rsidP="00663D14">
      <w:pPr>
        <w:tabs>
          <w:tab w:val="left" w:pos="1440"/>
        </w:tabs>
        <w:ind w:left="1440"/>
        <w:rPr>
          <w:rFonts w:cs="Arial"/>
          <w:szCs w:val="24"/>
        </w:rPr>
      </w:pPr>
      <w:r>
        <w:rPr>
          <w:rFonts w:cs="Arial"/>
          <w:szCs w:val="24"/>
        </w:rPr>
        <w:t>Radermacher</w:t>
      </w:r>
      <w:r w:rsidR="00863EC9">
        <w:rPr>
          <w:rFonts w:cs="Arial"/>
          <w:szCs w:val="24"/>
        </w:rPr>
        <w:t xml:space="preserve"> – </w:t>
      </w:r>
      <w:r>
        <w:rPr>
          <w:rFonts w:cs="Arial"/>
          <w:szCs w:val="24"/>
        </w:rPr>
        <w:t>MRC, AMC, CPT</w:t>
      </w:r>
    </w:p>
    <w:p w14:paraId="74E8FA91" w14:textId="77777777" w:rsidR="00635452" w:rsidRPr="008C1A95" w:rsidRDefault="00126544" w:rsidP="00635452">
      <w:pPr>
        <w:tabs>
          <w:tab w:val="left" w:pos="720"/>
          <w:tab w:val="left" w:pos="1440"/>
          <w:tab w:val="left" w:pos="2160"/>
          <w:tab w:val="left" w:pos="4770"/>
          <w:tab w:val="right" w:pos="7200"/>
        </w:tabs>
        <w:rPr>
          <w:szCs w:val="24"/>
        </w:rPr>
      </w:pPr>
      <w:r>
        <w:rPr>
          <w:szCs w:val="24"/>
        </w:rPr>
        <w:tab/>
      </w:r>
      <w:r w:rsidR="00635452" w:rsidRPr="009D17E2">
        <w:rPr>
          <w:szCs w:val="24"/>
        </w:rPr>
        <w:t>Motion by</w:t>
      </w:r>
      <w:r w:rsidR="00635452">
        <w:rPr>
          <w:szCs w:val="24"/>
        </w:rPr>
        <w:t xml:space="preserve"> Athey, seconded by Klages a</w:t>
      </w:r>
      <w:r w:rsidR="00635452" w:rsidRPr="009D17E2">
        <w:rPr>
          <w:szCs w:val="24"/>
        </w:rPr>
        <w:t xml:space="preserve">nd carried unanimously to authorize </w:t>
      </w:r>
      <w:r w:rsidR="00635452" w:rsidRPr="008C1A95">
        <w:rPr>
          <w:szCs w:val="24"/>
        </w:rPr>
        <w:t xml:space="preserve">payment of claims as presented by </w:t>
      </w:r>
      <w:r w:rsidR="00635452">
        <w:rPr>
          <w:szCs w:val="24"/>
        </w:rPr>
        <w:t>Finance &amp; Government Services Director</w:t>
      </w:r>
      <w:r w:rsidR="00635452" w:rsidRPr="008C1A95">
        <w:rPr>
          <w:szCs w:val="24"/>
        </w:rPr>
        <w:t xml:space="preserve"> </w:t>
      </w:r>
      <w:r w:rsidR="00635452">
        <w:rPr>
          <w:szCs w:val="24"/>
        </w:rPr>
        <w:t>Cindy Brehmer</w:t>
      </w:r>
      <w:r w:rsidR="00635452" w:rsidRPr="008C1A95">
        <w:rPr>
          <w:szCs w:val="24"/>
        </w:rPr>
        <w:t xml:space="preserve">.  </w:t>
      </w:r>
      <w:proofErr w:type="gramStart"/>
      <w:r w:rsidR="00635452" w:rsidRPr="008C1A95">
        <w:rPr>
          <w:szCs w:val="24"/>
        </w:rPr>
        <w:t>Vendors,</w:t>
      </w:r>
      <w:r w:rsidR="00635452">
        <w:rPr>
          <w:szCs w:val="24"/>
        </w:rPr>
        <w:t xml:space="preserve"> </w:t>
      </w:r>
      <w:r w:rsidR="00635452" w:rsidRPr="008C1A95">
        <w:rPr>
          <w:szCs w:val="24"/>
        </w:rPr>
        <w:t>excluding</w:t>
      </w:r>
      <w:proofErr w:type="gramEnd"/>
      <w:r w:rsidR="00635452" w:rsidRPr="008C1A95">
        <w:rPr>
          <w:szCs w:val="24"/>
        </w:rPr>
        <w:t xml:space="preserve"> Family Services, receiving payments </w:t>
      </w:r>
      <w:proofErr w:type="gramStart"/>
      <w:r w:rsidR="00635452" w:rsidRPr="008C1A95">
        <w:rPr>
          <w:szCs w:val="24"/>
        </w:rPr>
        <w:t>in excess of</w:t>
      </w:r>
      <w:proofErr w:type="gramEnd"/>
      <w:r w:rsidR="00635452" w:rsidRPr="008C1A95">
        <w:rPr>
          <w:szCs w:val="24"/>
        </w:rPr>
        <w:t xml:space="preserve"> $2,000 are as follows:</w:t>
      </w:r>
    </w:p>
    <w:p w14:paraId="28E1872F" w14:textId="77777777" w:rsidR="00635452" w:rsidRDefault="00635452" w:rsidP="00635452">
      <w:pPr>
        <w:tabs>
          <w:tab w:val="left" w:pos="720"/>
          <w:tab w:val="left" w:pos="1440"/>
          <w:tab w:val="left" w:pos="2160"/>
          <w:tab w:val="left" w:pos="4770"/>
          <w:tab w:val="right" w:pos="7200"/>
        </w:tabs>
        <w:rPr>
          <w:szCs w:val="24"/>
        </w:rPr>
      </w:pPr>
      <w:r w:rsidRPr="008C1A95">
        <w:rPr>
          <w:szCs w:val="24"/>
        </w:rPr>
        <w:tab/>
      </w:r>
      <w:r w:rsidRPr="008C1A95">
        <w:rPr>
          <w:szCs w:val="24"/>
        </w:rPr>
        <w:tab/>
      </w:r>
      <w:r>
        <w:rPr>
          <w:szCs w:val="24"/>
        </w:rPr>
        <w:t>Chosen Valley Testing</w:t>
      </w:r>
      <w:r>
        <w:rPr>
          <w:szCs w:val="24"/>
        </w:rPr>
        <w:tab/>
      </w:r>
      <w:r>
        <w:rPr>
          <w:szCs w:val="24"/>
        </w:rPr>
        <w:tab/>
        <w:t>$3,708.00</w:t>
      </w:r>
    </w:p>
    <w:p w14:paraId="6F0BEF50"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CHS</w:t>
      </w:r>
      <w:r>
        <w:rPr>
          <w:szCs w:val="24"/>
        </w:rPr>
        <w:tab/>
      </w:r>
      <w:r>
        <w:rPr>
          <w:szCs w:val="24"/>
        </w:rPr>
        <w:tab/>
      </w:r>
      <w:r>
        <w:rPr>
          <w:szCs w:val="24"/>
        </w:rPr>
        <w:tab/>
        <w:t>6,757.28</w:t>
      </w:r>
    </w:p>
    <w:p w14:paraId="37E8B6B7"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Bohlman Ag Service</w:t>
      </w:r>
      <w:r>
        <w:rPr>
          <w:szCs w:val="24"/>
        </w:rPr>
        <w:tab/>
      </w:r>
      <w:r>
        <w:rPr>
          <w:szCs w:val="24"/>
        </w:rPr>
        <w:tab/>
        <w:t>7,077.58</w:t>
      </w:r>
    </w:p>
    <w:p w14:paraId="75B65E9F"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 xml:space="preserve">Hart </w:t>
      </w:r>
      <w:proofErr w:type="spellStart"/>
      <w:r>
        <w:rPr>
          <w:szCs w:val="24"/>
        </w:rPr>
        <w:t>Intercivic</w:t>
      </w:r>
      <w:proofErr w:type="spellEnd"/>
      <w:r>
        <w:rPr>
          <w:szCs w:val="24"/>
        </w:rPr>
        <w:tab/>
      </w:r>
      <w:r>
        <w:rPr>
          <w:szCs w:val="24"/>
        </w:rPr>
        <w:tab/>
        <w:t>10,343.76</w:t>
      </w:r>
    </w:p>
    <w:p w14:paraId="7058F949"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Insight Public Sector</w:t>
      </w:r>
      <w:r>
        <w:rPr>
          <w:szCs w:val="24"/>
        </w:rPr>
        <w:tab/>
      </w:r>
      <w:r>
        <w:rPr>
          <w:szCs w:val="24"/>
        </w:rPr>
        <w:tab/>
        <w:t>8,960.73</w:t>
      </w:r>
    </w:p>
    <w:p w14:paraId="20606BB8"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JRH Auto</w:t>
      </w:r>
      <w:r>
        <w:rPr>
          <w:szCs w:val="24"/>
        </w:rPr>
        <w:tab/>
      </w:r>
      <w:r>
        <w:rPr>
          <w:szCs w:val="24"/>
        </w:rPr>
        <w:tab/>
        <w:t>2,632.34</w:t>
      </w:r>
    </w:p>
    <w:p w14:paraId="2E11319C"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 xml:space="preserve">Les Jones Roofing </w:t>
      </w:r>
      <w:r>
        <w:rPr>
          <w:szCs w:val="24"/>
        </w:rPr>
        <w:tab/>
      </w:r>
      <w:r>
        <w:rPr>
          <w:szCs w:val="24"/>
        </w:rPr>
        <w:tab/>
        <w:t>72,424.77</w:t>
      </w:r>
    </w:p>
    <w:p w14:paraId="64A8F740"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M-R Sign Co</w:t>
      </w:r>
      <w:r>
        <w:rPr>
          <w:szCs w:val="24"/>
        </w:rPr>
        <w:tab/>
      </w:r>
      <w:r>
        <w:rPr>
          <w:szCs w:val="24"/>
        </w:rPr>
        <w:tab/>
        <w:t>6,024.36</w:t>
      </w:r>
    </w:p>
    <w:p w14:paraId="41223A53"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Oldcastle Infrastructure</w:t>
      </w:r>
      <w:r>
        <w:rPr>
          <w:szCs w:val="24"/>
        </w:rPr>
        <w:tab/>
      </w:r>
      <w:r>
        <w:rPr>
          <w:szCs w:val="24"/>
        </w:rPr>
        <w:tab/>
        <w:t>5,967.56</w:t>
      </w:r>
    </w:p>
    <w:p w14:paraId="59246774"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Ortonville Independent</w:t>
      </w:r>
      <w:r>
        <w:rPr>
          <w:szCs w:val="24"/>
        </w:rPr>
        <w:tab/>
      </w:r>
      <w:r>
        <w:rPr>
          <w:szCs w:val="24"/>
        </w:rPr>
        <w:tab/>
        <w:t>2,675.09</w:t>
      </w:r>
    </w:p>
    <w:p w14:paraId="64A1BD28"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r>
      <w:proofErr w:type="spellStart"/>
      <w:r>
        <w:rPr>
          <w:szCs w:val="24"/>
        </w:rPr>
        <w:t>Ratwik</w:t>
      </w:r>
      <w:proofErr w:type="spellEnd"/>
      <w:r>
        <w:rPr>
          <w:szCs w:val="24"/>
        </w:rPr>
        <w:t>, Roszak &amp; Maloney</w:t>
      </w:r>
      <w:r>
        <w:rPr>
          <w:szCs w:val="24"/>
        </w:rPr>
        <w:tab/>
      </w:r>
      <w:r>
        <w:rPr>
          <w:szCs w:val="24"/>
        </w:rPr>
        <w:tab/>
        <w:t>2,839.85</w:t>
      </w:r>
    </w:p>
    <w:p w14:paraId="2BE29694"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 xml:space="preserve">Regents </w:t>
      </w:r>
      <w:r>
        <w:rPr>
          <w:szCs w:val="24"/>
        </w:rPr>
        <w:tab/>
      </w:r>
      <w:r>
        <w:rPr>
          <w:szCs w:val="24"/>
        </w:rPr>
        <w:tab/>
        <w:t>8,061.94</w:t>
      </w:r>
    </w:p>
    <w:p w14:paraId="2EB76696"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Rinke-Noonan</w:t>
      </w:r>
      <w:r>
        <w:rPr>
          <w:szCs w:val="24"/>
        </w:rPr>
        <w:tab/>
      </w:r>
      <w:r>
        <w:rPr>
          <w:szCs w:val="24"/>
        </w:rPr>
        <w:tab/>
        <w:t>4,779.00</w:t>
      </w:r>
    </w:p>
    <w:p w14:paraId="4CE75285"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r>
      <w:proofErr w:type="spellStart"/>
      <w:r>
        <w:rPr>
          <w:szCs w:val="24"/>
        </w:rPr>
        <w:t>Ronglien</w:t>
      </w:r>
      <w:proofErr w:type="spellEnd"/>
      <w:r>
        <w:rPr>
          <w:szCs w:val="24"/>
        </w:rPr>
        <w:t xml:space="preserve"> &amp; Sons Excavating</w:t>
      </w:r>
      <w:r>
        <w:rPr>
          <w:szCs w:val="24"/>
        </w:rPr>
        <w:tab/>
      </w:r>
      <w:r>
        <w:rPr>
          <w:szCs w:val="24"/>
        </w:rPr>
        <w:tab/>
        <w:t>5,930.00</w:t>
      </w:r>
    </w:p>
    <w:p w14:paraId="6155A3D6"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SHI International</w:t>
      </w:r>
      <w:r>
        <w:rPr>
          <w:szCs w:val="24"/>
        </w:rPr>
        <w:tab/>
      </w:r>
      <w:r>
        <w:rPr>
          <w:szCs w:val="24"/>
        </w:rPr>
        <w:tab/>
        <w:t>3,710.70</w:t>
      </w:r>
    </w:p>
    <w:p w14:paraId="2D7B3BAF"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Western Consolidated Coop</w:t>
      </w:r>
      <w:r>
        <w:rPr>
          <w:szCs w:val="24"/>
        </w:rPr>
        <w:tab/>
      </w:r>
      <w:r>
        <w:rPr>
          <w:szCs w:val="24"/>
        </w:rPr>
        <w:tab/>
        <w:t>39,295.87</w:t>
      </w:r>
    </w:p>
    <w:p w14:paraId="6BAD7479" w14:textId="77777777"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Wilson Earthworks</w:t>
      </w:r>
      <w:r>
        <w:rPr>
          <w:szCs w:val="24"/>
        </w:rPr>
        <w:tab/>
      </w:r>
      <w:r>
        <w:rPr>
          <w:szCs w:val="24"/>
        </w:rPr>
        <w:tab/>
        <w:t>2,676.00</w:t>
      </w:r>
      <w:r>
        <w:rPr>
          <w:szCs w:val="24"/>
        </w:rPr>
        <w:tab/>
      </w:r>
      <w:r>
        <w:rPr>
          <w:szCs w:val="24"/>
        </w:rPr>
        <w:tab/>
      </w:r>
    </w:p>
    <w:p w14:paraId="3A454470" w14:textId="539DD479" w:rsidR="00635452" w:rsidRDefault="00635452" w:rsidP="00635452">
      <w:pPr>
        <w:tabs>
          <w:tab w:val="left" w:pos="720"/>
          <w:tab w:val="left" w:pos="1440"/>
          <w:tab w:val="left" w:pos="2160"/>
          <w:tab w:val="left" w:pos="4770"/>
          <w:tab w:val="right" w:pos="7200"/>
        </w:tabs>
        <w:rPr>
          <w:szCs w:val="24"/>
        </w:rPr>
      </w:pPr>
      <w:r>
        <w:rPr>
          <w:szCs w:val="24"/>
        </w:rPr>
        <w:tab/>
      </w:r>
      <w:r>
        <w:rPr>
          <w:szCs w:val="24"/>
        </w:rPr>
        <w:tab/>
        <w:t xml:space="preserve">44 Payments Less Than $2,000          </w:t>
      </w:r>
      <w:r>
        <w:rPr>
          <w:szCs w:val="24"/>
        </w:rPr>
        <w:tab/>
        <w:t xml:space="preserve">     </w:t>
      </w:r>
      <w:r>
        <w:rPr>
          <w:szCs w:val="24"/>
          <w:u w:val="single"/>
        </w:rPr>
        <w:t xml:space="preserve"> 18,887.11</w:t>
      </w:r>
      <w:r>
        <w:rPr>
          <w:szCs w:val="24"/>
        </w:rPr>
        <w:t xml:space="preserve">                                </w:t>
      </w:r>
    </w:p>
    <w:p w14:paraId="0D3E383E" w14:textId="0E5F5209" w:rsidR="00126544" w:rsidRDefault="00635452" w:rsidP="00635452">
      <w:pPr>
        <w:tabs>
          <w:tab w:val="left" w:pos="720"/>
          <w:tab w:val="left" w:pos="1440"/>
          <w:tab w:val="left" w:pos="2160"/>
          <w:tab w:val="left" w:pos="4770"/>
          <w:tab w:val="right" w:pos="7200"/>
        </w:tabs>
        <w:rPr>
          <w:szCs w:val="24"/>
        </w:rPr>
      </w:pPr>
      <w:r>
        <w:rPr>
          <w:szCs w:val="24"/>
        </w:rPr>
        <w:t xml:space="preserve">                                 Total                                                $212,751.94</w:t>
      </w:r>
    </w:p>
    <w:p w14:paraId="483E981B" w14:textId="233DEC4D" w:rsidR="00751D12" w:rsidRDefault="00F33D9D" w:rsidP="00802EA3">
      <w:pPr>
        <w:tabs>
          <w:tab w:val="left" w:pos="720"/>
          <w:tab w:val="left" w:pos="1440"/>
          <w:tab w:val="left" w:pos="2160"/>
          <w:tab w:val="left" w:pos="4770"/>
          <w:tab w:val="right" w:pos="7200"/>
        </w:tabs>
        <w:rPr>
          <w:bCs/>
          <w:color w:val="1A1A1A"/>
        </w:rPr>
      </w:pPr>
      <w:r>
        <w:rPr>
          <w:bCs/>
          <w:color w:val="1A1A1A"/>
        </w:rPr>
        <w:tab/>
      </w:r>
      <w:r w:rsidR="00802EA3">
        <w:rPr>
          <w:bCs/>
          <w:color w:val="1A1A1A"/>
        </w:rPr>
        <w:t>Family Service</w:t>
      </w:r>
      <w:r w:rsidR="00D86B17">
        <w:rPr>
          <w:bCs/>
          <w:color w:val="1A1A1A"/>
        </w:rPr>
        <w:t>s</w:t>
      </w:r>
      <w:r w:rsidR="00802EA3">
        <w:rPr>
          <w:bCs/>
          <w:color w:val="1A1A1A"/>
        </w:rPr>
        <w:t xml:space="preserve"> Director Laura Laub presented </w:t>
      </w:r>
      <w:r w:rsidR="00C928DD">
        <w:rPr>
          <w:bCs/>
          <w:color w:val="1A1A1A"/>
        </w:rPr>
        <w:t xml:space="preserve">a Purchase of Service Agreement with Woodland Centers to provide Community Support Program services in the County.  Laub recommended allocating the full 2027 CSP grant amount of $56,340 </w:t>
      </w:r>
      <w:r w:rsidR="00C928DD">
        <w:rPr>
          <w:bCs/>
          <w:color w:val="1A1A1A"/>
        </w:rPr>
        <w:lastRenderedPageBreak/>
        <w:t>to Woodland Centers for this service. Motion by Klages, seconded by Thyne and carried unanimously to approve the agreement as presented.</w:t>
      </w:r>
    </w:p>
    <w:p w14:paraId="3E3A3753" w14:textId="77777777" w:rsidR="00C928DD" w:rsidRDefault="00802EA3" w:rsidP="00802EA3">
      <w:pPr>
        <w:tabs>
          <w:tab w:val="left" w:pos="720"/>
          <w:tab w:val="left" w:pos="1440"/>
          <w:tab w:val="left" w:pos="2160"/>
          <w:tab w:val="left" w:pos="4770"/>
          <w:tab w:val="right" w:pos="7200"/>
        </w:tabs>
        <w:rPr>
          <w:bCs/>
          <w:color w:val="1A1A1A"/>
        </w:rPr>
      </w:pPr>
      <w:r>
        <w:rPr>
          <w:bCs/>
          <w:color w:val="1A1A1A"/>
        </w:rPr>
        <w:tab/>
        <w:t>Laub presented a</w:t>
      </w:r>
      <w:r w:rsidR="00C928DD">
        <w:rPr>
          <w:bCs/>
          <w:color w:val="1A1A1A"/>
        </w:rPr>
        <w:t>n updated Civil Rights Assurance Agreement for the 2027-2028 biennium. Motion by Klages, seconded by Radermacher and carried unanimously to approve the agreement as presented.</w:t>
      </w:r>
    </w:p>
    <w:p w14:paraId="4026C914" w14:textId="57E36770" w:rsidR="00E74917" w:rsidRDefault="00E74917" w:rsidP="00802EA3">
      <w:pPr>
        <w:tabs>
          <w:tab w:val="left" w:pos="720"/>
          <w:tab w:val="left" w:pos="1440"/>
          <w:tab w:val="left" w:pos="2160"/>
          <w:tab w:val="left" w:pos="4770"/>
          <w:tab w:val="right" w:pos="7200"/>
        </w:tabs>
        <w:rPr>
          <w:bCs/>
          <w:color w:val="1A1A1A"/>
        </w:rPr>
      </w:pPr>
      <w:r>
        <w:rPr>
          <w:bCs/>
          <w:color w:val="1A1A1A"/>
        </w:rPr>
        <w:tab/>
      </w:r>
      <w:r w:rsidR="00C928DD">
        <w:rPr>
          <w:bCs/>
          <w:color w:val="1A1A1A"/>
        </w:rPr>
        <w:t xml:space="preserve">Environmental Director Darren Wilke informed the Board that the SSTS sewer system grant and the low-income sewer upgrade funding </w:t>
      </w:r>
      <w:r w:rsidR="0003655F">
        <w:rPr>
          <w:bCs/>
          <w:color w:val="1A1A1A"/>
        </w:rPr>
        <w:t>have</w:t>
      </w:r>
      <w:r w:rsidR="00C928DD">
        <w:rPr>
          <w:bCs/>
          <w:color w:val="1A1A1A"/>
        </w:rPr>
        <w:t xml:space="preserve"> been received by the State. No other changes to the programs were made. </w:t>
      </w:r>
    </w:p>
    <w:p w14:paraId="633D3931" w14:textId="4A040A01" w:rsidR="0003655F" w:rsidRDefault="00C928DD" w:rsidP="00802EA3">
      <w:pPr>
        <w:tabs>
          <w:tab w:val="left" w:pos="720"/>
          <w:tab w:val="left" w:pos="1440"/>
          <w:tab w:val="left" w:pos="2160"/>
          <w:tab w:val="left" w:pos="4770"/>
          <w:tab w:val="right" w:pos="7200"/>
        </w:tabs>
        <w:rPr>
          <w:bCs/>
          <w:color w:val="1A1A1A"/>
        </w:rPr>
      </w:pPr>
      <w:r>
        <w:rPr>
          <w:bCs/>
          <w:color w:val="1A1A1A"/>
        </w:rPr>
        <w:tab/>
      </w:r>
      <w:r w:rsidR="0000134C">
        <w:rPr>
          <w:bCs/>
          <w:color w:val="1A1A1A"/>
        </w:rPr>
        <w:t>County Engineer Jorden Roggenbuck</w:t>
      </w:r>
      <w:r w:rsidR="0003655F">
        <w:rPr>
          <w:bCs/>
          <w:color w:val="1A1A1A"/>
        </w:rPr>
        <w:t xml:space="preserve"> provided a Highway Department update on various projects.</w:t>
      </w:r>
    </w:p>
    <w:p w14:paraId="25A88D6F" w14:textId="5CEF9E1A" w:rsidR="0000134C" w:rsidRDefault="0003655F" w:rsidP="00802EA3">
      <w:pPr>
        <w:tabs>
          <w:tab w:val="left" w:pos="720"/>
          <w:tab w:val="left" w:pos="1440"/>
          <w:tab w:val="left" w:pos="2160"/>
          <w:tab w:val="left" w:pos="4770"/>
          <w:tab w:val="right" w:pos="7200"/>
        </w:tabs>
        <w:rPr>
          <w:bCs/>
          <w:color w:val="1A1A1A"/>
        </w:rPr>
      </w:pPr>
      <w:r>
        <w:rPr>
          <w:bCs/>
          <w:color w:val="1A1A1A"/>
        </w:rPr>
        <w:tab/>
        <w:t xml:space="preserve">Environmental Technician Arnold Jibben informed the Board that a petition to use an established drainage system as an outlet has been received by the County as the drainage authority. This is located near CD </w:t>
      </w:r>
      <w:proofErr w:type="gramStart"/>
      <w:r>
        <w:rPr>
          <w:bCs/>
          <w:color w:val="1A1A1A"/>
        </w:rPr>
        <w:t>18</w:t>
      </w:r>
      <w:proofErr w:type="gramEnd"/>
      <w:r>
        <w:rPr>
          <w:bCs/>
          <w:color w:val="1A1A1A"/>
        </w:rPr>
        <w:t xml:space="preserve"> and a public hearing needs to be set as required but Mn Stat. 103E.401.  </w:t>
      </w:r>
      <w:r w:rsidR="0000134C">
        <w:rPr>
          <w:bCs/>
          <w:color w:val="1A1A1A"/>
        </w:rPr>
        <w:t xml:space="preserve">Motion by </w:t>
      </w:r>
      <w:r>
        <w:rPr>
          <w:bCs/>
          <w:color w:val="1A1A1A"/>
        </w:rPr>
        <w:t>Klages</w:t>
      </w:r>
      <w:r w:rsidR="0000134C">
        <w:rPr>
          <w:bCs/>
          <w:color w:val="1A1A1A"/>
        </w:rPr>
        <w:t xml:space="preserve">, seconded by </w:t>
      </w:r>
      <w:r>
        <w:rPr>
          <w:bCs/>
          <w:color w:val="1A1A1A"/>
        </w:rPr>
        <w:t>Thyne</w:t>
      </w:r>
      <w:r w:rsidR="0000134C">
        <w:rPr>
          <w:bCs/>
          <w:color w:val="1A1A1A"/>
        </w:rPr>
        <w:t xml:space="preserve"> and carried </w:t>
      </w:r>
      <w:r>
        <w:rPr>
          <w:bCs/>
          <w:color w:val="1A1A1A"/>
        </w:rPr>
        <w:t>with Commissioners Thyne, Klages, Zimmel and Athey voting aye and Commissioner Radermacher abstaining to set the public hearing for November 3</w:t>
      </w:r>
      <w:r w:rsidRPr="0003655F">
        <w:rPr>
          <w:bCs/>
          <w:color w:val="1A1A1A"/>
          <w:vertAlign w:val="superscript"/>
        </w:rPr>
        <w:t>rd</w:t>
      </w:r>
      <w:r>
        <w:rPr>
          <w:bCs/>
          <w:color w:val="1A1A1A"/>
        </w:rPr>
        <w:t xml:space="preserve"> at 10:00 in the Commissioner room. </w:t>
      </w:r>
    </w:p>
    <w:p w14:paraId="2F4D27D0" w14:textId="0DB23AB5" w:rsidR="0003655F" w:rsidRDefault="0003655F" w:rsidP="00802EA3">
      <w:pPr>
        <w:tabs>
          <w:tab w:val="left" w:pos="720"/>
          <w:tab w:val="left" w:pos="1440"/>
          <w:tab w:val="left" w:pos="2160"/>
          <w:tab w:val="left" w:pos="4770"/>
          <w:tab w:val="right" w:pos="7200"/>
        </w:tabs>
        <w:rPr>
          <w:bCs/>
          <w:color w:val="1A1A1A"/>
        </w:rPr>
      </w:pPr>
      <w:r>
        <w:rPr>
          <w:bCs/>
          <w:color w:val="1A1A1A"/>
        </w:rPr>
        <w:tab/>
        <w:t>Human Resources Manager Heather Henrich presented the 2027 Medicare retiree rates.  Motion by Athey, seconded by Radermacher and carried unanimously to approve the rates as presented.</w:t>
      </w:r>
    </w:p>
    <w:p w14:paraId="1FAD9520" w14:textId="3D855FB0" w:rsidR="00726D85" w:rsidRDefault="00726D85" w:rsidP="00802EA3">
      <w:pPr>
        <w:tabs>
          <w:tab w:val="left" w:pos="720"/>
          <w:tab w:val="left" w:pos="1440"/>
          <w:tab w:val="left" w:pos="2160"/>
          <w:tab w:val="left" w:pos="4770"/>
          <w:tab w:val="right" w:pos="7200"/>
        </w:tabs>
        <w:rPr>
          <w:bCs/>
          <w:color w:val="1A1A1A"/>
        </w:rPr>
      </w:pPr>
      <w:r>
        <w:rPr>
          <w:bCs/>
          <w:color w:val="1A1A1A"/>
        </w:rPr>
        <w:tab/>
        <w:t xml:space="preserve">Henrich requested that the Board consider changing the title of County Coordinator to County Administrator as the duties in the job description more closely align with the duties of an Administrator and this has been part of the organizational plan for the past 5 years. This change would not affect the rate of pay since duties are already aligned with Administrator. Once the change is completed for 1-1-27 then Henrich will begin working with the labor attorney on a contract as the current one expires on 12-31-26. Motion by Klages, seconded by Athey and carried unanimously to change the title effective 1-1-27 to County Administrator. </w:t>
      </w:r>
    </w:p>
    <w:p w14:paraId="4BC4E044" w14:textId="1986A54A" w:rsidR="00000DE5" w:rsidRDefault="00000DE5" w:rsidP="00802EA3">
      <w:pPr>
        <w:tabs>
          <w:tab w:val="left" w:pos="720"/>
          <w:tab w:val="left" w:pos="1440"/>
          <w:tab w:val="left" w:pos="2160"/>
          <w:tab w:val="left" w:pos="4770"/>
          <w:tab w:val="right" w:pos="7200"/>
        </w:tabs>
        <w:rPr>
          <w:bCs/>
          <w:color w:val="1A1A1A"/>
        </w:rPr>
      </w:pPr>
      <w:r>
        <w:rPr>
          <w:bCs/>
          <w:color w:val="1A1A1A"/>
        </w:rPr>
        <w:tab/>
        <w:t xml:space="preserve">Rud presented a partnership contract with the State of Minnesota for the Phase 1 EV infrastructure grant.  Motion by Thyne, seconded by Klages and carried unanimously to approve the contract as presented.  </w:t>
      </w:r>
    </w:p>
    <w:p w14:paraId="1DC17C00" w14:textId="4B82B07D" w:rsidR="0000134C" w:rsidRDefault="0000134C" w:rsidP="00802EA3">
      <w:pPr>
        <w:tabs>
          <w:tab w:val="left" w:pos="720"/>
          <w:tab w:val="left" w:pos="1440"/>
          <w:tab w:val="left" w:pos="2160"/>
          <w:tab w:val="left" w:pos="4770"/>
          <w:tab w:val="right" w:pos="7200"/>
        </w:tabs>
        <w:rPr>
          <w:bCs/>
          <w:color w:val="1A1A1A"/>
        </w:rPr>
      </w:pPr>
      <w:r>
        <w:rPr>
          <w:bCs/>
          <w:color w:val="1A1A1A"/>
        </w:rPr>
        <w:tab/>
        <w:t>Motion by Klages, seconded by Thyne and carried unanimously to close the meeting at 9:0</w:t>
      </w:r>
      <w:r w:rsidR="00000DE5">
        <w:rPr>
          <w:bCs/>
          <w:color w:val="1A1A1A"/>
        </w:rPr>
        <w:t>6</w:t>
      </w:r>
      <w:r>
        <w:rPr>
          <w:bCs/>
          <w:color w:val="1A1A1A"/>
        </w:rPr>
        <w:t xml:space="preserve"> AM </w:t>
      </w:r>
      <w:r w:rsidR="00000DE5">
        <w:rPr>
          <w:bCs/>
          <w:color w:val="1A1A1A"/>
        </w:rPr>
        <w:t>for attorney/client privilege discussion.</w:t>
      </w:r>
    </w:p>
    <w:p w14:paraId="5B28BB0E" w14:textId="1253CB53" w:rsidR="00435168" w:rsidRDefault="0000134C" w:rsidP="0000134C">
      <w:pPr>
        <w:tabs>
          <w:tab w:val="left" w:pos="720"/>
          <w:tab w:val="left" w:pos="1440"/>
          <w:tab w:val="left" w:pos="2160"/>
          <w:tab w:val="left" w:pos="4770"/>
          <w:tab w:val="right" w:pos="7200"/>
        </w:tabs>
        <w:rPr>
          <w:bCs/>
          <w:color w:val="1A1A1A"/>
        </w:rPr>
      </w:pPr>
      <w:r>
        <w:rPr>
          <w:bCs/>
          <w:color w:val="1A1A1A"/>
        </w:rPr>
        <w:tab/>
        <w:t xml:space="preserve">Motion by </w:t>
      </w:r>
      <w:r w:rsidR="00000DE5">
        <w:rPr>
          <w:bCs/>
          <w:color w:val="1A1A1A"/>
        </w:rPr>
        <w:t>Athey</w:t>
      </w:r>
      <w:r>
        <w:rPr>
          <w:bCs/>
          <w:color w:val="1A1A1A"/>
        </w:rPr>
        <w:t>, seconded by Radermacher and carried unanimously to open the meeting at 9:</w:t>
      </w:r>
      <w:r w:rsidR="00000DE5">
        <w:rPr>
          <w:bCs/>
          <w:color w:val="1A1A1A"/>
        </w:rPr>
        <w:t>4</w:t>
      </w:r>
      <w:r>
        <w:rPr>
          <w:bCs/>
          <w:color w:val="1A1A1A"/>
        </w:rPr>
        <w:t>4 AM.</w:t>
      </w:r>
      <w:r w:rsidR="006242C6">
        <w:rPr>
          <w:bCs/>
          <w:color w:val="1A1A1A"/>
        </w:rPr>
        <w:t xml:space="preserve"> </w:t>
      </w:r>
    </w:p>
    <w:p w14:paraId="6E461466" w14:textId="469B3272" w:rsidR="00000DE5" w:rsidRDefault="00000DE5" w:rsidP="0000134C">
      <w:pPr>
        <w:tabs>
          <w:tab w:val="left" w:pos="720"/>
          <w:tab w:val="left" w:pos="1440"/>
          <w:tab w:val="left" w:pos="2160"/>
          <w:tab w:val="left" w:pos="4770"/>
          <w:tab w:val="right" w:pos="7200"/>
        </w:tabs>
        <w:rPr>
          <w:bCs/>
          <w:color w:val="1A1A1A"/>
        </w:rPr>
      </w:pPr>
      <w:r>
        <w:rPr>
          <w:bCs/>
          <w:color w:val="1A1A1A"/>
        </w:rPr>
        <w:tab/>
        <w:t>Attorney Trapp presented the</w:t>
      </w:r>
      <w:r w:rsidR="009A6773">
        <w:rPr>
          <w:bCs/>
          <w:color w:val="1A1A1A"/>
        </w:rPr>
        <w:t xml:space="preserve"> attorney</w:t>
      </w:r>
      <w:r>
        <w:rPr>
          <w:bCs/>
          <w:color w:val="1A1A1A"/>
        </w:rPr>
        <w:t xml:space="preserve"> assistance request from the City of Benson</w:t>
      </w:r>
      <w:r w:rsidR="0033103B">
        <w:rPr>
          <w:bCs/>
          <w:color w:val="1A1A1A"/>
        </w:rPr>
        <w:t xml:space="preserve"> for prosecution services.  Motion by Klages, seconded by Radermacher and carried unanimously to allow Attorney Trapp to assist the City of Benson for an approximate </w:t>
      </w:r>
      <w:r w:rsidR="00D86B17">
        <w:rPr>
          <w:bCs/>
          <w:color w:val="1A1A1A"/>
        </w:rPr>
        <w:t>three-week</w:t>
      </w:r>
      <w:r w:rsidR="0033103B">
        <w:rPr>
          <w:bCs/>
          <w:color w:val="1A1A1A"/>
        </w:rPr>
        <w:t xml:space="preserve"> period to allow them time to find long term coverage.</w:t>
      </w:r>
    </w:p>
    <w:p w14:paraId="433C05DE" w14:textId="0D8CF082" w:rsidR="00000DE5" w:rsidRDefault="00000DE5" w:rsidP="0000134C">
      <w:pPr>
        <w:tabs>
          <w:tab w:val="left" w:pos="720"/>
          <w:tab w:val="left" w:pos="1440"/>
          <w:tab w:val="left" w:pos="2160"/>
          <w:tab w:val="left" w:pos="4770"/>
          <w:tab w:val="right" w:pos="7200"/>
        </w:tabs>
        <w:rPr>
          <w:bCs/>
          <w:color w:val="1A1A1A"/>
        </w:rPr>
      </w:pPr>
      <w:r>
        <w:rPr>
          <w:bCs/>
          <w:color w:val="1A1A1A"/>
        </w:rPr>
        <w:tab/>
        <w:t xml:space="preserve">Rud requested approval of a Social Work Trainee position as an internal applicant applied for the open social work position and meets the requirements for a one-year trainee position until they are eligible for a regular social work appointment.  This would be a Grade 10 position until the one-year was successfully completed.  Motion by Klages, seconded by Thyne and carried unanimously to approve the social work trainee position at Grade 10 and enter into a MOA with the Union for the position. </w:t>
      </w:r>
    </w:p>
    <w:p w14:paraId="02CEC2B6" w14:textId="77777777" w:rsidR="00D86B17" w:rsidRDefault="00000DE5" w:rsidP="0000134C">
      <w:pPr>
        <w:tabs>
          <w:tab w:val="left" w:pos="720"/>
          <w:tab w:val="left" w:pos="1440"/>
          <w:tab w:val="left" w:pos="2160"/>
          <w:tab w:val="left" w:pos="4770"/>
          <w:tab w:val="right" w:pos="7200"/>
        </w:tabs>
        <w:rPr>
          <w:bCs/>
          <w:color w:val="1A1A1A"/>
        </w:rPr>
      </w:pPr>
      <w:r>
        <w:rPr>
          <w:bCs/>
          <w:color w:val="1A1A1A"/>
        </w:rPr>
        <w:tab/>
      </w:r>
    </w:p>
    <w:p w14:paraId="2419A2DA" w14:textId="23C770CD" w:rsidR="00D86B17" w:rsidRDefault="00D86B17" w:rsidP="0000134C">
      <w:pPr>
        <w:tabs>
          <w:tab w:val="left" w:pos="720"/>
          <w:tab w:val="left" w:pos="1440"/>
          <w:tab w:val="left" w:pos="2160"/>
          <w:tab w:val="left" w:pos="4770"/>
          <w:tab w:val="right" w:pos="7200"/>
        </w:tabs>
        <w:rPr>
          <w:bCs/>
          <w:color w:val="1A1A1A"/>
        </w:rPr>
      </w:pPr>
      <w:r>
        <w:rPr>
          <w:bCs/>
          <w:color w:val="1A1A1A"/>
        </w:rPr>
        <w:lastRenderedPageBreak/>
        <w:tab/>
        <w:t>Rud shared the retirement notice for Auditor/Treasurer Michelle Knutson effective 12-31-26.  Knutson has worked for the County for 31 years and thanked the Board for their trust, support and opportunities they provided her throughout her career.  Motion by Athey, seconded by Thyne and carried unanimously to accept her resignation with gratitude for her work, dedication and commitment to the County and acknowledgment of the strong financial position she is leaving the County in.</w:t>
      </w:r>
    </w:p>
    <w:p w14:paraId="6322A423" w14:textId="06894AF5" w:rsidR="00000DE5" w:rsidRPr="006242C6" w:rsidRDefault="00D86B17" w:rsidP="0000134C">
      <w:pPr>
        <w:tabs>
          <w:tab w:val="left" w:pos="720"/>
          <w:tab w:val="left" w:pos="1440"/>
          <w:tab w:val="left" w:pos="2160"/>
          <w:tab w:val="left" w:pos="4770"/>
          <w:tab w:val="right" w:pos="7200"/>
        </w:tabs>
        <w:rPr>
          <w:bCs/>
          <w:color w:val="1A1A1A"/>
        </w:rPr>
      </w:pPr>
      <w:r>
        <w:rPr>
          <w:bCs/>
          <w:color w:val="1A1A1A"/>
        </w:rPr>
        <w:tab/>
      </w:r>
      <w:r w:rsidR="00000DE5">
        <w:rPr>
          <w:bCs/>
          <w:color w:val="1A1A1A"/>
        </w:rPr>
        <w:t>Rud presented a dilapidated structure application for parcel 17-0096-000. Motion by Athey, seconded by Klages and carried unanimously to approve $4500.00 for the dilapidated structure as presented.</w:t>
      </w:r>
    </w:p>
    <w:p w14:paraId="7AF082A5" w14:textId="1F160D48" w:rsidR="005D7B9D" w:rsidRDefault="005D7B9D" w:rsidP="00F33D9D">
      <w:pPr>
        <w:pStyle w:val="BodyText"/>
        <w:spacing w:after="0"/>
        <w:ind w:right="12"/>
        <w:rPr>
          <w:bCs/>
          <w:color w:val="1A1A1A"/>
        </w:rPr>
      </w:pPr>
      <w:r>
        <w:rPr>
          <w:bCs/>
          <w:color w:val="1A1A1A"/>
        </w:rPr>
        <w:tab/>
        <w:t xml:space="preserve">Chairman Zimmel adjourned the meeting at </w:t>
      </w:r>
      <w:r w:rsidR="006242C6">
        <w:rPr>
          <w:bCs/>
          <w:color w:val="1A1A1A"/>
        </w:rPr>
        <w:t>9:</w:t>
      </w:r>
      <w:r w:rsidR="00000DE5">
        <w:rPr>
          <w:bCs/>
          <w:color w:val="1A1A1A"/>
        </w:rPr>
        <w:t>52</w:t>
      </w:r>
      <w:r w:rsidR="00435168">
        <w:rPr>
          <w:bCs/>
          <w:color w:val="1A1A1A"/>
        </w:rPr>
        <w:t xml:space="preserve"> AM</w:t>
      </w:r>
      <w:r>
        <w:rPr>
          <w:bCs/>
          <w:color w:val="1A1A1A"/>
        </w:rPr>
        <w:t>.</w:t>
      </w:r>
    </w:p>
    <w:p w14:paraId="337B4B88" w14:textId="74AA7419" w:rsidR="0000134C" w:rsidRDefault="0000134C" w:rsidP="00F33D9D">
      <w:pPr>
        <w:pStyle w:val="BodyText"/>
        <w:spacing w:after="0"/>
        <w:ind w:right="12"/>
        <w:rPr>
          <w:bCs/>
          <w:color w:val="1A1A1A"/>
        </w:rPr>
      </w:pPr>
      <w:r>
        <w:rPr>
          <w:bCs/>
          <w:color w:val="1A1A1A"/>
        </w:rPr>
        <w:tab/>
      </w:r>
      <w:r w:rsidR="00000DE5">
        <w:rPr>
          <w:bCs/>
          <w:color w:val="1A1A1A"/>
        </w:rPr>
        <w:t xml:space="preserve">Work session included a discussion on the local food shelf and the need to repair the concrete pad in front of the building.  Rud informed the Board that she is working with the building owners and Prairie 5 to come up with a solution to get it fixed. </w:t>
      </w:r>
    </w:p>
    <w:p w14:paraId="43217BBF" w14:textId="11D6053E" w:rsidR="005D7B9D" w:rsidRPr="00B9649F" w:rsidRDefault="005D7B9D" w:rsidP="00F33D9D">
      <w:pPr>
        <w:pStyle w:val="BodyText"/>
        <w:spacing w:after="0"/>
        <w:ind w:right="12"/>
        <w:rPr>
          <w:bCs/>
          <w:color w:val="1A1A1A"/>
        </w:rPr>
      </w:pPr>
      <w:r>
        <w:rPr>
          <w:bCs/>
          <w:color w:val="1A1A1A"/>
        </w:rPr>
        <w:tab/>
        <w:t xml:space="preserve"> </w:t>
      </w:r>
    </w:p>
    <w:p w14:paraId="102E8D50" w14:textId="64EFF2FA" w:rsidR="00F33D9D" w:rsidRPr="00D5209F" w:rsidRDefault="00F33D9D" w:rsidP="00F33D9D">
      <w:pPr>
        <w:pStyle w:val="BodyText"/>
        <w:spacing w:after="0"/>
        <w:ind w:right="12"/>
        <w:rPr>
          <w:color w:val="1A1A1A"/>
        </w:rPr>
      </w:pPr>
      <w:r w:rsidRPr="00D5209F">
        <w:rPr>
          <w:color w:val="1A1A1A"/>
        </w:rPr>
        <w:tab/>
      </w:r>
    </w:p>
    <w:p w14:paraId="01E46BA2" w14:textId="77777777" w:rsidR="00290E4A" w:rsidRDefault="00290E4A" w:rsidP="008E076D">
      <w:pPr>
        <w:tabs>
          <w:tab w:val="left" w:pos="720"/>
          <w:tab w:val="left" w:pos="1440"/>
          <w:tab w:val="left" w:pos="2160"/>
          <w:tab w:val="left" w:pos="4770"/>
          <w:tab w:val="right" w:pos="7200"/>
        </w:tabs>
        <w:rPr>
          <w:szCs w:val="24"/>
        </w:rPr>
      </w:pPr>
    </w:p>
    <w:p w14:paraId="664CCAD2" w14:textId="0C68BFB4" w:rsidR="00867683" w:rsidRDefault="00867683" w:rsidP="0067094D">
      <w:pPr>
        <w:tabs>
          <w:tab w:val="left" w:pos="720"/>
          <w:tab w:val="left" w:pos="1440"/>
          <w:tab w:val="left" w:pos="2160"/>
          <w:tab w:val="left" w:pos="4770"/>
          <w:tab w:val="right" w:pos="7200"/>
        </w:tabs>
        <w:rPr>
          <w:szCs w:val="24"/>
        </w:rPr>
      </w:pPr>
    </w:p>
    <w:p w14:paraId="70C244EC" w14:textId="77777777" w:rsidR="0067094D" w:rsidRPr="0067094D" w:rsidRDefault="0067094D" w:rsidP="0067094D">
      <w:pPr>
        <w:tabs>
          <w:tab w:val="left" w:pos="720"/>
          <w:tab w:val="left" w:pos="1440"/>
          <w:tab w:val="left" w:pos="2160"/>
          <w:tab w:val="left" w:pos="4770"/>
          <w:tab w:val="right" w:pos="7200"/>
        </w:tabs>
        <w:rPr>
          <w:szCs w:val="24"/>
        </w:rPr>
      </w:pPr>
    </w:p>
    <w:p w14:paraId="2B0DD373" w14:textId="77777777" w:rsidR="00867683" w:rsidRDefault="00867683" w:rsidP="00867683">
      <w:pPr>
        <w:ind w:firstLine="720"/>
        <w:rPr>
          <w:rFonts w:cs="Arial"/>
        </w:rPr>
      </w:pPr>
    </w:p>
    <w:p w14:paraId="4C75B19A" w14:textId="52765E31" w:rsidR="00867683" w:rsidRPr="0005616A" w:rsidRDefault="00867683" w:rsidP="00473873">
      <w:pPr>
        <w:ind w:right="-180"/>
        <w:rPr>
          <w:u w:val="single"/>
        </w:rPr>
      </w:pPr>
      <w:r w:rsidRPr="0005616A">
        <w:rPr>
          <w:u w:val="single"/>
        </w:rPr>
        <w:tab/>
      </w:r>
      <w:r w:rsidRPr="0005616A">
        <w:rPr>
          <w:u w:val="single"/>
        </w:rPr>
        <w:tab/>
      </w:r>
      <w:r w:rsidRPr="0005616A">
        <w:rPr>
          <w:u w:val="single"/>
        </w:rPr>
        <w:tab/>
      </w:r>
      <w:r w:rsidRPr="0005616A">
        <w:rPr>
          <w:u w:val="single"/>
        </w:rPr>
        <w:tab/>
      </w:r>
      <w:r w:rsidRPr="0005616A">
        <w:rPr>
          <w:u w:val="single"/>
        </w:rPr>
        <w:tab/>
      </w:r>
      <w:r>
        <w:t xml:space="preserve">         </w:t>
      </w:r>
      <w:r w:rsidRPr="0005616A">
        <w:t>ATTEST:</w:t>
      </w:r>
      <w:r w:rsidRPr="0005616A">
        <w:rPr>
          <w:u w:val="single"/>
        </w:rPr>
        <w:tab/>
      </w:r>
      <w:r w:rsidRPr="0005616A">
        <w:rPr>
          <w:u w:val="single"/>
        </w:rPr>
        <w:tab/>
      </w:r>
      <w:r w:rsidRPr="0005616A">
        <w:rPr>
          <w:u w:val="single"/>
        </w:rPr>
        <w:tab/>
      </w:r>
      <w:r w:rsidRPr="0005616A">
        <w:rPr>
          <w:u w:val="single"/>
        </w:rPr>
        <w:tab/>
      </w:r>
      <w:r w:rsidR="00473873">
        <w:rPr>
          <w:u w:val="single"/>
        </w:rPr>
        <w:t xml:space="preserve">    </w:t>
      </w:r>
      <w:r w:rsidRPr="0005616A">
        <w:rPr>
          <w:u w:val="single"/>
        </w:rPr>
        <w:tab/>
      </w:r>
      <w:r w:rsidR="00473873">
        <w:rPr>
          <w:u w:val="single"/>
        </w:rPr>
        <w:t xml:space="preserve">          </w:t>
      </w:r>
      <w:r w:rsidRPr="0005616A">
        <w:rPr>
          <w:u w:val="single"/>
        </w:rPr>
        <w:tab/>
      </w:r>
      <w:r w:rsidR="00473873">
        <w:rPr>
          <w:u w:val="single"/>
        </w:rPr>
        <w:t xml:space="preserve"> </w:t>
      </w:r>
    </w:p>
    <w:p w14:paraId="47F97D00" w14:textId="497E731F" w:rsidR="00867683" w:rsidRDefault="008E076D" w:rsidP="00473873">
      <w:pPr>
        <w:ind w:right="-180"/>
      </w:pPr>
      <w:r>
        <w:t>Chad Zimmel</w:t>
      </w:r>
      <w:r w:rsidR="00867683" w:rsidRPr="0005616A">
        <w:t>, Chairman</w:t>
      </w:r>
      <w:r w:rsidR="00867683" w:rsidRPr="0005616A">
        <w:tab/>
        <w:t xml:space="preserve"> </w:t>
      </w:r>
      <w:r w:rsidR="00867683">
        <w:tab/>
      </w:r>
      <w:r w:rsidR="00867683" w:rsidRPr="0005616A">
        <w:t xml:space="preserve">   </w:t>
      </w:r>
      <w:r w:rsidR="00867683" w:rsidRPr="0005616A">
        <w:tab/>
        <w:t xml:space="preserve">  </w:t>
      </w:r>
      <w:r>
        <w:tab/>
      </w:r>
      <w:r w:rsidR="00867683" w:rsidRPr="0005616A">
        <w:t xml:space="preserve"> </w:t>
      </w:r>
      <w:r w:rsidR="00864B92">
        <w:t>Pam Rud</w:t>
      </w:r>
      <w:r w:rsidR="00473873">
        <w:t xml:space="preserve">, </w:t>
      </w:r>
      <w:r w:rsidR="00864B92">
        <w:t>Coordinator</w:t>
      </w:r>
    </w:p>
    <w:sectPr w:rsidR="00867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37F6"/>
    <w:multiLevelType w:val="hybridMultilevel"/>
    <w:tmpl w:val="8BE8AA08"/>
    <w:lvl w:ilvl="0" w:tplc="6A22F7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D5B162F"/>
    <w:multiLevelType w:val="hybridMultilevel"/>
    <w:tmpl w:val="64CEB5B8"/>
    <w:lvl w:ilvl="0" w:tplc="D67AB408">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04CBB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0A45B7C">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2E2E96">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D6429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DE148C">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EAEAE6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2A5994">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5CC774">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876845767">
    <w:abstractNumId w:val="1"/>
  </w:num>
  <w:num w:numId="2" w16cid:durableId="396246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71B"/>
    <w:rsid w:val="00000DE5"/>
    <w:rsid w:val="0000134C"/>
    <w:rsid w:val="00004764"/>
    <w:rsid w:val="00017DA6"/>
    <w:rsid w:val="00022101"/>
    <w:rsid w:val="0003269B"/>
    <w:rsid w:val="0003655F"/>
    <w:rsid w:val="000401EC"/>
    <w:rsid w:val="00042530"/>
    <w:rsid w:val="00042F88"/>
    <w:rsid w:val="00055417"/>
    <w:rsid w:val="000659C1"/>
    <w:rsid w:val="00077ABF"/>
    <w:rsid w:val="00083FFB"/>
    <w:rsid w:val="00093F1A"/>
    <w:rsid w:val="00094710"/>
    <w:rsid w:val="000A5E18"/>
    <w:rsid w:val="000C0B90"/>
    <w:rsid w:val="000C5536"/>
    <w:rsid w:val="000F3D66"/>
    <w:rsid w:val="000F456A"/>
    <w:rsid w:val="00104B96"/>
    <w:rsid w:val="001238D6"/>
    <w:rsid w:val="001249CC"/>
    <w:rsid w:val="00126544"/>
    <w:rsid w:val="00126830"/>
    <w:rsid w:val="001402EA"/>
    <w:rsid w:val="001413F6"/>
    <w:rsid w:val="001437F2"/>
    <w:rsid w:val="00156341"/>
    <w:rsid w:val="00156427"/>
    <w:rsid w:val="00164580"/>
    <w:rsid w:val="00187AD5"/>
    <w:rsid w:val="00196FAE"/>
    <w:rsid w:val="001B2B49"/>
    <w:rsid w:val="001C2FA6"/>
    <w:rsid w:val="001C5BCB"/>
    <w:rsid w:val="001E0370"/>
    <w:rsid w:val="001E3514"/>
    <w:rsid w:val="001E5AE4"/>
    <w:rsid w:val="001F24F0"/>
    <w:rsid w:val="001F6211"/>
    <w:rsid w:val="00201760"/>
    <w:rsid w:val="00203624"/>
    <w:rsid w:val="00205290"/>
    <w:rsid w:val="00207CCB"/>
    <w:rsid w:val="0021278E"/>
    <w:rsid w:val="00215F42"/>
    <w:rsid w:val="0022150B"/>
    <w:rsid w:val="0022231E"/>
    <w:rsid w:val="00236D7D"/>
    <w:rsid w:val="00244BBA"/>
    <w:rsid w:val="00256A6E"/>
    <w:rsid w:val="002573D8"/>
    <w:rsid w:val="00270EE4"/>
    <w:rsid w:val="00290E4A"/>
    <w:rsid w:val="0029261C"/>
    <w:rsid w:val="00295B61"/>
    <w:rsid w:val="002A7CCB"/>
    <w:rsid w:val="002B0BF4"/>
    <w:rsid w:val="002B1CBE"/>
    <w:rsid w:val="002C7A15"/>
    <w:rsid w:val="002D13CE"/>
    <w:rsid w:val="002D1710"/>
    <w:rsid w:val="002D2AB0"/>
    <w:rsid w:val="002E1864"/>
    <w:rsid w:val="002E2D27"/>
    <w:rsid w:val="002F6A4A"/>
    <w:rsid w:val="0030243A"/>
    <w:rsid w:val="0033103B"/>
    <w:rsid w:val="003407AD"/>
    <w:rsid w:val="003464AA"/>
    <w:rsid w:val="00347BF1"/>
    <w:rsid w:val="00361ACA"/>
    <w:rsid w:val="003749B2"/>
    <w:rsid w:val="00381C42"/>
    <w:rsid w:val="00387DFD"/>
    <w:rsid w:val="003C082B"/>
    <w:rsid w:val="003C7ADC"/>
    <w:rsid w:val="003D5435"/>
    <w:rsid w:val="003E0293"/>
    <w:rsid w:val="00406F0E"/>
    <w:rsid w:val="00407F47"/>
    <w:rsid w:val="00412203"/>
    <w:rsid w:val="0041652C"/>
    <w:rsid w:val="004209F1"/>
    <w:rsid w:val="00435168"/>
    <w:rsid w:val="00435A47"/>
    <w:rsid w:val="00437339"/>
    <w:rsid w:val="004547D4"/>
    <w:rsid w:val="004622E6"/>
    <w:rsid w:val="0047158B"/>
    <w:rsid w:val="00473873"/>
    <w:rsid w:val="00486231"/>
    <w:rsid w:val="00496A22"/>
    <w:rsid w:val="00496D6D"/>
    <w:rsid w:val="004C042B"/>
    <w:rsid w:val="004E03C9"/>
    <w:rsid w:val="004F5E80"/>
    <w:rsid w:val="00523846"/>
    <w:rsid w:val="005256D7"/>
    <w:rsid w:val="0054312A"/>
    <w:rsid w:val="005554B6"/>
    <w:rsid w:val="0055571B"/>
    <w:rsid w:val="00557152"/>
    <w:rsid w:val="005640F6"/>
    <w:rsid w:val="00571BBE"/>
    <w:rsid w:val="00575193"/>
    <w:rsid w:val="005B1730"/>
    <w:rsid w:val="005B71AB"/>
    <w:rsid w:val="005C0DA2"/>
    <w:rsid w:val="005C3E18"/>
    <w:rsid w:val="005C4FEA"/>
    <w:rsid w:val="005D68CC"/>
    <w:rsid w:val="005D7B9D"/>
    <w:rsid w:val="005F1A36"/>
    <w:rsid w:val="005F2CA0"/>
    <w:rsid w:val="005F457A"/>
    <w:rsid w:val="005F62EB"/>
    <w:rsid w:val="00614580"/>
    <w:rsid w:val="006242C6"/>
    <w:rsid w:val="00635452"/>
    <w:rsid w:val="0066232D"/>
    <w:rsid w:val="00663D14"/>
    <w:rsid w:val="00667B28"/>
    <w:rsid w:val="0067094D"/>
    <w:rsid w:val="00671394"/>
    <w:rsid w:val="006764A8"/>
    <w:rsid w:val="00684486"/>
    <w:rsid w:val="00685AEB"/>
    <w:rsid w:val="00686226"/>
    <w:rsid w:val="0069207A"/>
    <w:rsid w:val="0069254F"/>
    <w:rsid w:val="00695566"/>
    <w:rsid w:val="006A164E"/>
    <w:rsid w:val="006A6166"/>
    <w:rsid w:val="006B2516"/>
    <w:rsid w:val="006B4401"/>
    <w:rsid w:val="006C5647"/>
    <w:rsid w:val="006C6787"/>
    <w:rsid w:val="00712D5C"/>
    <w:rsid w:val="00723DC1"/>
    <w:rsid w:val="00726D85"/>
    <w:rsid w:val="007314C2"/>
    <w:rsid w:val="007315C5"/>
    <w:rsid w:val="00751D12"/>
    <w:rsid w:val="0076001C"/>
    <w:rsid w:val="00774BE6"/>
    <w:rsid w:val="00787D54"/>
    <w:rsid w:val="007911D9"/>
    <w:rsid w:val="007A5A91"/>
    <w:rsid w:val="007C413F"/>
    <w:rsid w:val="007D23A0"/>
    <w:rsid w:val="007F6A57"/>
    <w:rsid w:val="00802EA3"/>
    <w:rsid w:val="0082287F"/>
    <w:rsid w:val="00826EAF"/>
    <w:rsid w:val="00831E7F"/>
    <w:rsid w:val="00842027"/>
    <w:rsid w:val="00860110"/>
    <w:rsid w:val="00863EC9"/>
    <w:rsid w:val="008643DD"/>
    <w:rsid w:val="00864B92"/>
    <w:rsid w:val="00867683"/>
    <w:rsid w:val="00894316"/>
    <w:rsid w:val="008944DE"/>
    <w:rsid w:val="008A42D7"/>
    <w:rsid w:val="008A5E7A"/>
    <w:rsid w:val="008C2947"/>
    <w:rsid w:val="008C2F4D"/>
    <w:rsid w:val="008C53D9"/>
    <w:rsid w:val="008E076D"/>
    <w:rsid w:val="008E0964"/>
    <w:rsid w:val="008E32DB"/>
    <w:rsid w:val="008E56D2"/>
    <w:rsid w:val="008F50B5"/>
    <w:rsid w:val="00902A26"/>
    <w:rsid w:val="00907CE0"/>
    <w:rsid w:val="00935596"/>
    <w:rsid w:val="009416DA"/>
    <w:rsid w:val="00986004"/>
    <w:rsid w:val="009876D4"/>
    <w:rsid w:val="009A51B6"/>
    <w:rsid w:val="009A6773"/>
    <w:rsid w:val="009B26A6"/>
    <w:rsid w:val="009B4784"/>
    <w:rsid w:val="009B5262"/>
    <w:rsid w:val="009C0D15"/>
    <w:rsid w:val="00A12513"/>
    <w:rsid w:val="00A20704"/>
    <w:rsid w:val="00A20DB4"/>
    <w:rsid w:val="00A23A50"/>
    <w:rsid w:val="00A456B3"/>
    <w:rsid w:val="00A53A53"/>
    <w:rsid w:val="00A56131"/>
    <w:rsid w:val="00A647D7"/>
    <w:rsid w:val="00A65D6B"/>
    <w:rsid w:val="00A74A8E"/>
    <w:rsid w:val="00A77718"/>
    <w:rsid w:val="00AB68AD"/>
    <w:rsid w:val="00AB7491"/>
    <w:rsid w:val="00AC6615"/>
    <w:rsid w:val="00AD23EE"/>
    <w:rsid w:val="00AE1FB8"/>
    <w:rsid w:val="00AF6303"/>
    <w:rsid w:val="00B001EA"/>
    <w:rsid w:val="00B02B2A"/>
    <w:rsid w:val="00B075B1"/>
    <w:rsid w:val="00B0778F"/>
    <w:rsid w:val="00B158C9"/>
    <w:rsid w:val="00B21D0F"/>
    <w:rsid w:val="00B275F4"/>
    <w:rsid w:val="00B40DE7"/>
    <w:rsid w:val="00B41A60"/>
    <w:rsid w:val="00B535A1"/>
    <w:rsid w:val="00B5753F"/>
    <w:rsid w:val="00B60846"/>
    <w:rsid w:val="00B67728"/>
    <w:rsid w:val="00B7377D"/>
    <w:rsid w:val="00B830E3"/>
    <w:rsid w:val="00B93703"/>
    <w:rsid w:val="00B9649F"/>
    <w:rsid w:val="00B97001"/>
    <w:rsid w:val="00B97BF7"/>
    <w:rsid w:val="00BB32CD"/>
    <w:rsid w:val="00BD39F3"/>
    <w:rsid w:val="00BD7FF0"/>
    <w:rsid w:val="00BE5F75"/>
    <w:rsid w:val="00C044EF"/>
    <w:rsid w:val="00C12E67"/>
    <w:rsid w:val="00C15AD2"/>
    <w:rsid w:val="00C15EC9"/>
    <w:rsid w:val="00C352C7"/>
    <w:rsid w:val="00C43248"/>
    <w:rsid w:val="00C60683"/>
    <w:rsid w:val="00C62437"/>
    <w:rsid w:val="00C858B7"/>
    <w:rsid w:val="00C85B37"/>
    <w:rsid w:val="00C9120C"/>
    <w:rsid w:val="00C928DD"/>
    <w:rsid w:val="00C95599"/>
    <w:rsid w:val="00C955D9"/>
    <w:rsid w:val="00CB13B4"/>
    <w:rsid w:val="00CC47F3"/>
    <w:rsid w:val="00CC744F"/>
    <w:rsid w:val="00CC7527"/>
    <w:rsid w:val="00CE47EF"/>
    <w:rsid w:val="00CF0344"/>
    <w:rsid w:val="00D160C9"/>
    <w:rsid w:val="00D215A2"/>
    <w:rsid w:val="00D26582"/>
    <w:rsid w:val="00D5209F"/>
    <w:rsid w:val="00D579FE"/>
    <w:rsid w:val="00D61D7D"/>
    <w:rsid w:val="00D6289F"/>
    <w:rsid w:val="00D66F8A"/>
    <w:rsid w:val="00D86B17"/>
    <w:rsid w:val="00DA1EC3"/>
    <w:rsid w:val="00DA480F"/>
    <w:rsid w:val="00DB366B"/>
    <w:rsid w:val="00DB67C8"/>
    <w:rsid w:val="00E202C1"/>
    <w:rsid w:val="00E202C9"/>
    <w:rsid w:val="00E25618"/>
    <w:rsid w:val="00E3047A"/>
    <w:rsid w:val="00E37DD8"/>
    <w:rsid w:val="00E74917"/>
    <w:rsid w:val="00E839A1"/>
    <w:rsid w:val="00E90F1C"/>
    <w:rsid w:val="00E97277"/>
    <w:rsid w:val="00EA79C3"/>
    <w:rsid w:val="00EC2DA4"/>
    <w:rsid w:val="00EC4AC2"/>
    <w:rsid w:val="00ED472E"/>
    <w:rsid w:val="00F05F50"/>
    <w:rsid w:val="00F11E0A"/>
    <w:rsid w:val="00F32C8E"/>
    <w:rsid w:val="00F33551"/>
    <w:rsid w:val="00F33D9D"/>
    <w:rsid w:val="00F55F12"/>
    <w:rsid w:val="00F63121"/>
    <w:rsid w:val="00F73D5C"/>
    <w:rsid w:val="00F81CC6"/>
    <w:rsid w:val="00F83136"/>
    <w:rsid w:val="00F855AC"/>
    <w:rsid w:val="00F857E9"/>
    <w:rsid w:val="00F91223"/>
    <w:rsid w:val="00FA5EDB"/>
    <w:rsid w:val="00FB01FC"/>
    <w:rsid w:val="00FD16ED"/>
    <w:rsid w:val="00FD52AA"/>
    <w:rsid w:val="00FF143E"/>
    <w:rsid w:val="00FF389D"/>
    <w:rsid w:val="00FF459D"/>
    <w:rsid w:val="00FF6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66F3D"/>
  <w15:docId w15:val="{D504D387-C9A9-4082-BE09-84F4D3BA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71B"/>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5571B"/>
    <w:pPr>
      <w:jc w:val="center"/>
    </w:pPr>
    <w:rPr>
      <w:b/>
    </w:rPr>
  </w:style>
  <w:style w:type="character" w:customStyle="1" w:styleId="TitleChar">
    <w:name w:val="Title Char"/>
    <w:basedOn w:val="DefaultParagraphFont"/>
    <w:link w:val="Title"/>
    <w:rsid w:val="0055571B"/>
    <w:rPr>
      <w:rFonts w:eastAsia="Times New Roman" w:cs="Times New Roman"/>
      <w:b/>
      <w:szCs w:val="20"/>
    </w:rPr>
  </w:style>
  <w:style w:type="paragraph" w:styleId="BodyTextIndent">
    <w:name w:val="Body Text Indent"/>
    <w:basedOn w:val="Normal"/>
    <w:link w:val="BodyTextIndentChar"/>
    <w:rsid w:val="0055571B"/>
    <w:pPr>
      <w:ind w:firstLine="720"/>
    </w:pPr>
  </w:style>
  <w:style w:type="character" w:customStyle="1" w:styleId="BodyTextIndentChar">
    <w:name w:val="Body Text Indent Char"/>
    <w:basedOn w:val="DefaultParagraphFont"/>
    <w:link w:val="BodyTextIndent"/>
    <w:rsid w:val="0055571B"/>
    <w:rPr>
      <w:rFonts w:eastAsia="Times New Roman" w:cs="Times New Roman"/>
      <w:szCs w:val="20"/>
    </w:rPr>
  </w:style>
  <w:style w:type="paragraph" w:styleId="ListParagraph">
    <w:name w:val="List Paragraph"/>
    <w:basedOn w:val="Normal"/>
    <w:uiPriority w:val="34"/>
    <w:qFormat/>
    <w:rsid w:val="0055571B"/>
    <w:pPr>
      <w:ind w:left="720"/>
    </w:pPr>
    <w:rPr>
      <w:rFonts w:ascii="Calibri" w:eastAsiaTheme="minorHAnsi" w:hAnsi="Calibri" w:cs="Calibri"/>
      <w:sz w:val="22"/>
      <w:szCs w:val="22"/>
    </w:rPr>
  </w:style>
  <w:style w:type="paragraph" w:customStyle="1" w:styleId="Default">
    <w:name w:val="Default"/>
    <w:rsid w:val="00A647D7"/>
    <w:pPr>
      <w:autoSpaceDE w:val="0"/>
      <w:autoSpaceDN w:val="0"/>
      <w:adjustRightInd w:val="0"/>
    </w:pPr>
    <w:rPr>
      <w:rFonts w:ascii="Calibri" w:hAnsi="Calibri" w:cs="Calibri"/>
      <w:color w:val="000000"/>
    </w:rPr>
  </w:style>
  <w:style w:type="paragraph" w:styleId="BodyText">
    <w:name w:val="Body Text"/>
    <w:basedOn w:val="Normal"/>
    <w:link w:val="BodyTextChar"/>
    <w:uiPriority w:val="99"/>
    <w:unhideWhenUsed/>
    <w:rsid w:val="00290E4A"/>
    <w:pPr>
      <w:spacing w:after="120"/>
    </w:pPr>
  </w:style>
  <w:style w:type="character" w:customStyle="1" w:styleId="BodyTextChar">
    <w:name w:val="Body Text Char"/>
    <w:basedOn w:val="DefaultParagraphFont"/>
    <w:link w:val="BodyText"/>
    <w:uiPriority w:val="99"/>
    <w:rsid w:val="00290E4A"/>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5290">
      <w:bodyDiv w:val="1"/>
      <w:marLeft w:val="0"/>
      <w:marRight w:val="0"/>
      <w:marTop w:val="0"/>
      <w:marBottom w:val="0"/>
      <w:divBdr>
        <w:top w:val="none" w:sz="0" w:space="0" w:color="auto"/>
        <w:left w:val="none" w:sz="0" w:space="0" w:color="auto"/>
        <w:bottom w:val="none" w:sz="0" w:space="0" w:color="auto"/>
        <w:right w:val="none" w:sz="0" w:space="0" w:color="auto"/>
      </w:divBdr>
      <w:divsChild>
        <w:div w:id="8041592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7f3744c-a7f0-42ff-a75d-b2d0c9c3e52c">
      <Terms xmlns="http://schemas.microsoft.com/office/infopath/2007/PartnerControls"/>
    </lcf76f155ced4ddcb4097134ff3c332f>
    <TaxCatchAll xmlns="cbd4c047-2a82-458f-91db-17157088c75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93D14E2139E24D8278F22389FBACDC" ma:contentTypeVersion="12" ma:contentTypeDescription="Create a new document." ma:contentTypeScope="" ma:versionID="fc9e9cdf174b1141cc10fa7181d6b294">
  <xsd:schema xmlns:xsd="http://www.w3.org/2001/XMLSchema" xmlns:xs="http://www.w3.org/2001/XMLSchema" xmlns:p="http://schemas.microsoft.com/office/2006/metadata/properties" xmlns:ns2="87f3744c-a7f0-42ff-a75d-b2d0c9c3e52c" xmlns:ns3="cbd4c047-2a82-458f-91db-17157088c75b" targetNamespace="http://schemas.microsoft.com/office/2006/metadata/properties" ma:root="true" ma:fieldsID="22e1a080f205c559452e5d1b461500b0" ns2:_="" ns3:_="">
    <xsd:import namespace="87f3744c-a7f0-42ff-a75d-b2d0c9c3e52c"/>
    <xsd:import namespace="cbd4c047-2a82-458f-91db-17157088c7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f3744c-a7f0-42ff-a75d-b2d0c9c3e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3397c2e-2184-42ec-827f-f39e8c3060d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4c047-2a82-458f-91db-17157088c75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2d19582-ca1c-4ccb-bc79-0d55097a2817}" ma:internalName="TaxCatchAll" ma:showField="CatchAllData" ma:web="cbd4c047-2a82-458f-91db-17157088c7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E76E9C-1C4D-4547-8384-38D8E43A6D1A}">
  <ds:schemaRefs>
    <ds:schemaRef ds:uri="http://schemas.microsoft.com/office/2006/metadata/properties"/>
    <ds:schemaRef ds:uri="http://schemas.microsoft.com/office/infopath/2007/PartnerControls"/>
    <ds:schemaRef ds:uri="87f3744c-a7f0-42ff-a75d-b2d0c9c3e52c"/>
    <ds:schemaRef ds:uri="cbd4c047-2a82-458f-91db-17157088c75b"/>
  </ds:schemaRefs>
</ds:datastoreItem>
</file>

<file path=customXml/itemProps2.xml><?xml version="1.0" encoding="utf-8"?>
<ds:datastoreItem xmlns:ds="http://schemas.openxmlformats.org/officeDocument/2006/customXml" ds:itemID="{1FA9DC11-0950-480C-9357-291805EB3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f3744c-a7f0-42ff-a75d-b2d0c9c3e52c"/>
    <ds:schemaRef ds:uri="cbd4c047-2a82-458f-91db-17157088c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A36DC2-8BEB-4A09-A455-49728D7E1F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3</Pages>
  <Words>1110</Words>
  <Characters>5421</Characters>
  <Application>Microsoft Office Word</Application>
  <DocSecurity>0</DocSecurity>
  <Lines>129</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Knutson</dc:creator>
  <cp:keywords/>
  <dc:description/>
  <cp:lastModifiedBy>Pam Rud</cp:lastModifiedBy>
  <cp:revision>4</cp:revision>
  <cp:lastPrinted>2022-02-02T16:33:00Z</cp:lastPrinted>
  <dcterms:created xsi:type="dcterms:W3CDTF">2026-10-15T18:53:00Z</dcterms:created>
  <dcterms:modified xsi:type="dcterms:W3CDTF">2026-10-15T19:07:00Z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0x010100C893D14E2139E24D8278F22389FBACDC</vt:lpwstr>
  </property>
</Properties>
</file>